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1A5E3B" w14:textId="77777777" w:rsidR="00995DA1" w:rsidRDefault="008F1C08">
      <w:pPr>
        <w:pStyle w:val="Title"/>
        <w:spacing w:after="0" w:line="240" w:lineRule="auto"/>
        <w:rPr>
          <w:rFonts w:ascii="Times New Roman" w:eastAsia="Times New Roman" w:hAnsi="Times New Roman" w:cs="Times New Roman"/>
          <w:b/>
          <w:bCs/>
          <w:sz w:val="30"/>
          <w:szCs w:val="30"/>
        </w:rPr>
      </w:pPr>
      <w:bookmarkStart w:id="0" w:name="_68j7e3835qa1" w:colFirst="0" w:colLast="0"/>
      <w:bookmarkEnd w:id="0"/>
      <w:r>
        <w:rPr>
          <w:rFonts w:ascii="Times New Roman" w:eastAsia="Times New Roman" w:hAnsi="Times New Roman" w:cs="Times New Roman"/>
          <w:b/>
          <w:bCs/>
          <w:sz w:val="30"/>
          <w:szCs w:val="30"/>
        </w:rPr>
        <w:t>Drawn to Freedom: Sketches of Revolutionary South Carolina</w:t>
      </w:r>
    </w:p>
    <w:p w14:paraId="2E9DD16E" w14:textId="77777777" w:rsidR="00995DA1" w:rsidRDefault="008F1C08">
      <w:pPr>
        <w:pStyle w:val="Title"/>
        <w:spacing w:after="0" w:line="240" w:lineRule="auto"/>
        <w:rPr>
          <w:rFonts w:ascii="Times New Roman" w:eastAsia="Times New Roman" w:hAnsi="Times New Roman" w:cs="Times New Roman"/>
          <w:b/>
          <w:bCs/>
          <w:sz w:val="30"/>
          <w:szCs w:val="30"/>
        </w:rPr>
      </w:pPr>
      <w:bookmarkStart w:id="1" w:name="_p5b142yvsg6y" w:colFirst="0" w:colLast="0"/>
      <w:bookmarkEnd w:id="1"/>
      <w:r>
        <w:rPr>
          <w:rFonts w:ascii="Times New Roman" w:eastAsia="Times New Roman" w:hAnsi="Times New Roman" w:cs="Times New Roman"/>
          <w:b/>
          <w:bCs/>
          <w:sz w:val="30"/>
          <w:szCs w:val="30"/>
        </w:rPr>
        <w:t>Detailed Four-Day Instructional Unit (Grades 9–12)</w:t>
      </w:r>
    </w:p>
    <w:p w14:paraId="77783430" w14:textId="77777777" w:rsidR="00995DA1" w:rsidRDefault="008F1C08">
      <w:pPr>
        <w:pStyle w:val="Subtitle"/>
        <w:spacing w:after="0" w:line="240" w:lineRule="auto"/>
        <w:rPr>
          <w:rFonts w:ascii="Times New Roman" w:eastAsia="Times New Roman" w:hAnsi="Times New Roman" w:cs="Times New Roman"/>
        </w:rPr>
      </w:pPr>
      <w:bookmarkStart w:id="2" w:name="_z4fmbve0rr3i" w:colFirst="0" w:colLast="0"/>
      <w:bookmarkEnd w:id="2"/>
      <w:r>
        <w:rPr>
          <w:rFonts w:ascii="Times New Roman" w:eastAsia="Times New Roman" w:hAnsi="Times New Roman" w:cs="Times New Roman"/>
          <w:i/>
          <w:iCs/>
          <w:sz w:val="24"/>
          <w:szCs w:val="24"/>
        </w:rPr>
        <w:t>South Carolina Historical Society Companion Guide</w:t>
      </w:r>
    </w:p>
    <w:p w14:paraId="5976FD5D" w14:textId="77777777" w:rsidR="00995DA1" w:rsidRDefault="00000000">
      <w:pPr>
        <w:pStyle w:val="Title"/>
        <w:spacing w:after="0" w:line="240" w:lineRule="auto"/>
        <w:rPr>
          <w:rFonts w:ascii="Times New Roman" w:eastAsia="Times New Roman" w:hAnsi="Times New Roman" w:cs="Times New Roman"/>
          <w:b/>
          <w:bCs/>
          <w:sz w:val="24"/>
          <w:szCs w:val="24"/>
        </w:rPr>
      </w:pPr>
      <w:r>
        <w:pict w14:anchorId="7EEAE406">
          <v:rect id="_x0000_i1025" style="width:0;height:1.5pt" o:hralign="center" o:hrstd="t" o:hr="t" fillcolor="#a0a0a0" stroked="f"/>
        </w:pict>
      </w:r>
    </w:p>
    <w:p w14:paraId="44E2B03A" w14:textId="77777777" w:rsidR="00995DA1" w:rsidRDefault="008F1C08">
      <w:pPr>
        <w:pStyle w:val="Title"/>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American Revolution was not a single struggle for liberty, but many different struggles over what freedom would mean.”</w:t>
      </w:r>
    </w:p>
    <w:p w14:paraId="478F79EF" w14:textId="77777777" w:rsidR="00995DA1" w:rsidRDefault="00000000">
      <w:pPr>
        <w:pStyle w:val="Title"/>
        <w:spacing w:after="0" w:line="240" w:lineRule="auto"/>
        <w:rPr>
          <w:rFonts w:ascii="Times New Roman" w:eastAsia="Times New Roman" w:hAnsi="Times New Roman" w:cs="Times New Roman"/>
          <w:b/>
          <w:bCs/>
          <w:sz w:val="24"/>
          <w:szCs w:val="24"/>
        </w:rPr>
      </w:pPr>
      <w:r>
        <w:pict w14:anchorId="143AACAC">
          <v:rect id="_x0000_i1026" style="width:0;height:1.5pt" o:hralign="center" o:hrstd="t" o:hr="t" fillcolor="#a0a0a0" stroked="f"/>
        </w:pict>
      </w:r>
    </w:p>
    <w:p w14:paraId="6645AFFF" w14:textId="77777777" w:rsidR="00995DA1" w:rsidRDefault="008F1C08">
      <w:pPr>
        <w:pStyle w:val="Heading3"/>
        <w:spacing w:before="280" w:line="240" w:lineRule="auto"/>
        <w:rPr>
          <w:rFonts w:ascii="Times New Roman" w:eastAsia="Times New Roman" w:hAnsi="Times New Roman" w:cs="Times New Roman"/>
          <w:b/>
          <w:bCs/>
          <w:color w:val="000000"/>
          <w:sz w:val="24"/>
          <w:szCs w:val="24"/>
        </w:rPr>
      </w:pPr>
      <w:bookmarkStart w:id="3" w:name="_2x2ohekxbgmf" w:colFirst="0" w:colLast="0"/>
      <w:bookmarkEnd w:id="3"/>
      <w:r>
        <w:rPr>
          <w:rFonts w:ascii="Times New Roman" w:eastAsia="Times New Roman" w:hAnsi="Times New Roman" w:cs="Times New Roman"/>
          <w:b/>
          <w:bCs/>
          <w:color w:val="000000"/>
          <w:sz w:val="24"/>
          <w:szCs w:val="24"/>
        </w:rPr>
        <w:t>Curriculum Development</w:t>
      </w:r>
    </w:p>
    <w:p w14:paraId="1A7DB23D" w14:textId="77777777" w:rsidR="00995DA1" w:rsidRDefault="008F1C08">
      <w:pPr>
        <w:pStyle w:val="Title"/>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Jason Williams</w:t>
      </w:r>
    </w:p>
    <w:p w14:paraId="632B9783" w14:textId="77777777" w:rsidR="00995DA1" w:rsidRDefault="008F1C08">
      <w:pPr>
        <w:pStyle w:val="Title"/>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Prepared for the South Carolina Historical Society</w:t>
      </w:r>
    </w:p>
    <w:p w14:paraId="1A607620" w14:textId="77777777" w:rsidR="00995DA1" w:rsidRDefault="00000000">
      <w:pPr>
        <w:pStyle w:val="Title"/>
        <w:spacing w:after="0" w:line="240" w:lineRule="auto"/>
        <w:rPr>
          <w:rFonts w:ascii="Times New Roman" w:eastAsia="Times New Roman" w:hAnsi="Times New Roman" w:cs="Times New Roman"/>
          <w:b/>
          <w:bCs/>
          <w:sz w:val="24"/>
          <w:szCs w:val="24"/>
        </w:rPr>
      </w:pPr>
      <w:r>
        <w:pict w14:anchorId="29FF0AF1">
          <v:rect id="_x0000_i1027" style="width:0;height:1.5pt" o:hralign="center" o:hrstd="t" o:hr="t" fillcolor="#a0a0a0" stroked="f"/>
        </w:pict>
      </w:r>
    </w:p>
    <w:p w14:paraId="01A074EF" w14:textId="77777777" w:rsidR="00995DA1" w:rsidRDefault="008F1C08">
      <w:pPr>
        <w:pStyle w:val="Heading3"/>
        <w:spacing w:before="280" w:line="240" w:lineRule="auto"/>
        <w:rPr>
          <w:rFonts w:ascii="Times New Roman" w:eastAsia="Times New Roman" w:hAnsi="Times New Roman" w:cs="Times New Roman"/>
          <w:b/>
          <w:bCs/>
          <w:color w:val="000000"/>
          <w:sz w:val="24"/>
          <w:szCs w:val="24"/>
        </w:rPr>
      </w:pPr>
      <w:bookmarkStart w:id="4" w:name="_grydfa2s10r4" w:colFirst="0" w:colLast="0"/>
      <w:bookmarkEnd w:id="4"/>
      <w:r>
        <w:rPr>
          <w:rFonts w:ascii="Times New Roman" w:eastAsia="Times New Roman" w:hAnsi="Times New Roman" w:cs="Times New Roman"/>
          <w:b/>
          <w:bCs/>
          <w:color w:val="000000"/>
          <w:sz w:val="24"/>
          <w:szCs w:val="24"/>
        </w:rPr>
        <w:t>Primary Text</w:t>
      </w:r>
    </w:p>
    <w:p w14:paraId="03B296FF" w14:textId="77777777" w:rsidR="00995DA1" w:rsidRDefault="008F1C08">
      <w:pPr>
        <w:pStyle w:val="Title"/>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Drawn to Freedom: Sketches of Revolutionary South Carolina </w:t>
      </w:r>
      <w:r>
        <w:rPr>
          <w:rFonts w:ascii="Times New Roman" w:eastAsia="Times New Roman" w:hAnsi="Times New Roman" w:cs="Times New Roman"/>
          <w:sz w:val="24"/>
          <w:szCs w:val="24"/>
        </w:rPr>
        <w:t>by Melina Testin</w:t>
      </w:r>
    </w:p>
    <w:p w14:paraId="75576184" w14:textId="77777777" w:rsidR="00995DA1" w:rsidRDefault="00000000">
      <w:pPr>
        <w:pStyle w:val="Title"/>
        <w:spacing w:after="0" w:line="240" w:lineRule="auto"/>
        <w:rPr>
          <w:rFonts w:ascii="Times New Roman" w:eastAsia="Times New Roman" w:hAnsi="Times New Roman" w:cs="Times New Roman"/>
          <w:b/>
          <w:bCs/>
          <w:sz w:val="24"/>
          <w:szCs w:val="24"/>
        </w:rPr>
      </w:pPr>
      <w:r>
        <w:pict w14:anchorId="38538BD4">
          <v:rect id="_x0000_i1028" style="width:0;height:1.5pt" o:hralign="center" o:hrstd="t" o:hr="t" fillcolor="#a0a0a0" stroked="f"/>
        </w:pict>
      </w:r>
    </w:p>
    <w:p w14:paraId="34450916" w14:textId="77777777" w:rsidR="00995DA1" w:rsidRDefault="008F1C08">
      <w:pPr>
        <w:pStyle w:val="Heading3"/>
        <w:spacing w:before="280" w:line="240" w:lineRule="auto"/>
        <w:rPr>
          <w:rFonts w:ascii="Times New Roman" w:eastAsia="Times New Roman" w:hAnsi="Times New Roman" w:cs="Times New Roman"/>
          <w:b/>
          <w:bCs/>
          <w:color w:val="000000"/>
          <w:sz w:val="24"/>
          <w:szCs w:val="24"/>
        </w:rPr>
      </w:pPr>
      <w:bookmarkStart w:id="5" w:name="_wup12chf5ync" w:colFirst="0" w:colLast="0"/>
      <w:bookmarkEnd w:id="5"/>
      <w:r>
        <w:rPr>
          <w:rFonts w:ascii="Times New Roman" w:eastAsia="Times New Roman" w:hAnsi="Times New Roman" w:cs="Times New Roman"/>
          <w:b/>
          <w:bCs/>
          <w:color w:val="000000"/>
          <w:sz w:val="24"/>
          <w:szCs w:val="24"/>
        </w:rPr>
        <w:t>Designed for Use In</w:t>
      </w:r>
    </w:p>
    <w:p w14:paraId="577A5C72" w14:textId="77777777" w:rsidR="00995DA1" w:rsidRDefault="008F1C08">
      <w:pPr>
        <w:pStyle w:val="Title"/>
        <w:numPr>
          <w:ilvl w:val="0"/>
          <w:numId w:val="2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History</w:t>
      </w:r>
    </w:p>
    <w:p w14:paraId="0C3957E3" w14:textId="77777777" w:rsidR="00995DA1" w:rsidRDefault="008F1C08">
      <w:pPr>
        <w:pStyle w:val="Title"/>
        <w:numPr>
          <w:ilvl w:val="0"/>
          <w:numId w:val="21"/>
        </w:numPr>
        <w:spacing w:after="0" w:line="240" w:lineRule="auto"/>
        <w:rPr>
          <w:rFonts w:ascii="Times New Roman" w:eastAsia="Times New Roman" w:hAnsi="Times New Roman" w:cs="Times New Roman"/>
          <w:sz w:val="24"/>
          <w:szCs w:val="24"/>
        </w:rPr>
      </w:pPr>
      <w:bookmarkStart w:id="6" w:name="_59e7vl8f81g8" w:colFirst="0" w:colLast="0"/>
      <w:bookmarkEnd w:id="6"/>
      <w:r>
        <w:rPr>
          <w:rFonts w:ascii="Times New Roman" w:eastAsia="Times New Roman" w:hAnsi="Times New Roman" w:cs="Times New Roman"/>
          <w:sz w:val="24"/>
          <w:szCs w:val="24"/>
        </w:rPr>
        <w:t>South Carolina History</w:t>
      </w:r>
    </w:p>
    <w:p w14:paraId="0EED441C" w14:textId="77777777" w:rsidR="00995DA1" w:rsidRDefault="008F1C08">
      <w:pPr>
        <w:pStyle w:val="Title"/>
        <w:numPr>
          <w:ilvl w:val="0"/>
          <w:numId w:val="21"/>
        </w:numPr>
        <w:spacing w:after="0" w:line="240" w:lineRule="auto"/>
        <w:rPr>
          <w:rFonts w:ascii="Times New Roman" w:eastAsia="Times New Roman" w:hAnsi="Times New Roman" w:cs="Times New Roman"/>
          <w:sz w:val="24"/>
          <w:szCs w:val="24"/>
        </w:rPr>
      </w:pPr>
      <w:bookmarkStart w:id="7" w:name="_9m4nn8at5uy4" w:colFirst="0" w:colLast="0"/>
      <w:bookmarkEnd w:id="7"/>
      <w:r>
        <w:rPr>
          <w:rFonts w:ascii="Times New Roman" w:eastAsia="Times New Roman" w:hAnsi="Times New Roman" w:cs="Times New Roman"/>
          <w:sz w:val="24"/>
          <w:szCs w:val="24"/>
        </w:rPr>
        <w:t>AP U.S. History (Skill Integration)</w:t>
      </w:r>
    </w:p>
    <w:p w14:paraId="3F5A92D4" w14:textId="77777777" w:rsidR="00995DA1" w:rsidRDefault="008F1C08">
      <w:pPr>
        <w:pStyle w:val="Title"/>
        <w:numPr>
          <w:ilvl w:val="0"/>
          <w:numId w:val="21"/>
        </w:numPr>
        <w:spacing w:after="240" w:line="240" w:lineRule="auto"/>
        <w:rPr>
          <w:rFonts w:ascii="Times New Roman" w:eastAsia="Times New Roman" w:hAnsi="Times New Roman" w:cs="Times New Roman"/>
          <w:b/>
          <w:bCs/>
          <w:sz w:val="24"/>
          <w:szCs w:val="24"/>
        </w:rPr>
      </w:pPr>
      <w:bookmarkStart w:id="8" w:name="_rbblhw237m05" w:colFirst="0" w:colLast="0"/>
      <w:bookmarkEnd w:id="8"/>
      <w:r>
        <w:rPr>
          <w:rFonts w:ascii="Times New Roman" w:eastAsia="Times New Roman" w:hAnsi="Times New Roman" w:cs="Times New Roman"/>
          <w:sz w:val="24"/>
          <w:szCs w:val="24"/>
        </w:rPr>
        <w:t>English Language Arts Interdisciplinary Instruction</w:t>
      </w:r>
      <w:r>
        <w:rPr>
          <w:rFonts w:ascii="Times New Roman" w:eastAsia="Times New Roman" w:hAnsi="Times New Roman" w:cs="Times New Roman"/>
          <w:b/>
          <w:bCs/>
          <w:sz w:val="24"/>
          <w:szCs w:val="24"/>
        </w:rPr>
        <w:br/>
      </w:r>
    </w:p>
    <w:p w14:paraId="10BFB2C0" w14:textId="77777777" w:rsidR="00995DA1" w:rsidRDefault="00000000">
      <w:pPr>
        <w:pStyle w:val="Title"/>
        <w:spacing w:after="0" w:line="240" w:lineRule="auto"/>
        <w:rPr>
          <w:rFonts w:ascii="Times New Roman" w:eastAsia="Times New Roman" w:hAnsi="Times New Roman" w:cs="Times New Roman"/>
          <w:b/>
          <w:bCs/>
          <w:sz w:val="24"/>
          <w:szCs w:val="24"/>
        </w:rPr>
      </w:pPr>
      <w:r>
        <w:pict w14:anchorId="78281A68">
          <v:rect id="_x0000_i1029" style="width:0;height:1.5pt" o:hralign="center" o:hrstd="t" o:hr="t" fillcolor="#a0a0a0" stroked="f"/>
        </w:pict>
      </w:r>
    </w:p>
    <w:p w14:paraId="25391A29" w14:textId="77777777" w:rsidR="00995DA1" w:rsidRDefault="008F1C08">
      <w:pPr>
        <w:pStyle w:val="Heading3"/>
        <w:spacing w:before="280" w:line="240" w:lineRule="auto"/>
        <w:rPr>
          <w:rFonts w:ascii="Times New Roman" w:eastAsia="Times New Roman" w:hAnsi="Times New Roman" w:cs="Times New Roman"/>
          <w:b/>
          <w:bCs/>
          <w:color w:val="000000"/>
          <w:sz w:val="24"/>
          <w:szCs w:val="24"/>
        </w:rPr>
      </w:pPr>
      <w:bookmarkStart w:id="9" w:name="_bf98vpu7azf7" w:colFirst="0" w:colLast="0"/>
      <w:bookmarkEnd w:id="9"/>
      <w:r>
        <w:rPr>
          <w:rFonts w:ascii="Times New Roman" w:eastAsia="Times New Roman" w:hAnsi="Times New Roman" w:cs="Times New Roman"/>
          <w:b/>
          <w:bCs/>
          <w:color w:val="000000"/>
          <w:sz w:val="24"/>
          <w:szCs w:val="24"/>
        </w:rPr>
        <w:t>South Carolina Historical Society</w:t>
      </w:r>
    </w:p>
    <w:p w14:paraId="1AAD6965" w14:textId="77777777" w:rsidR="00995DA1" w:rsidRDefault="008F1C08">
      <w:pPr>
        <w:pStyle w:val="Title"/>
        <w:spacing w:before="240" w:after="240" w:line="240" w:lineRule="auto"/>
        <w:rPr>
          <w:rFonts w:ascii="Times New Roman" w:eastAsia="Times New Roman" w:hAnsi="Times New Roman" w:cs="Times New Roman"/>
          <w:sz w:val="24"/>
          <w:szCs w:val="24"/>
        </w:rPr>
      </w:pPr>
      <w:bookmarkStart w:id="10" w:name="_impz8o9u2tz0" w:colFirst="0" w:colLast="0"/>
      <w:bookmarkEnd w:id="10"/>
      <w:r>
        <w:rPr>
          <w:rFonts w:ascii="Times New Roman" w:eastAsia="Times New Roman" w:hAnsi="Times New Roman" w:cs="Times New Roman"/>
          <w:sz w:val="24"/>
          <w:szCs w:val="24"/>
        </w:rPr>
        <w:t>Charleston, South Carolina</w:t>
      </w:r>
    </w:p>
    <w:p w14:paraId="09B0FAA5" w14:textId="77777777" w:rsidR="00995DA1" w:rsidRDefault="00995DA1">
      <w:pPr>
        <w:pStyle w:val="Title"/>
        <w:spacing w:after="0" w:line="240" w:lineRule="auto"/>
        <w:rPr>
          <w:rFonts w:ascii="Times New Roman" w:eastAsia="Times New Roman" w:hAnsi="Times New Roman" w:cs="Times New Roman"/>
          <w:b/>
          <w:bCs/>
          <w:sz w:val="24"/>
          <w:szCs w:val="24"/>
        </w:rPr>
      </w:pPr>
      <w:bookmarkStart w:id="11" w:name="_8qbk4vx9xouj" w:colFirst="0" w:colLast="0"/>
      <w:bookmarkEnd w:id="11"/>
    </w:p>
    <w:p w14:paraId="658C5332" w14:textId="77777777" w:rsidR="00995DA1" w:rsidRDefault="00995DA1">
      <w:pPr>
        <w:pStyle w:val="Title"/>
        <w:spacing w:after="0" w:line="240" w:lineRule="auto"/>
        <w:rPr>
          <w:rFonts w:ascii="Times New Roman" w:eastAsia="Times New Roman" w:hAnsi="Times New Roman" w:cs="Times New Roman"/>
          <w:b/>
          <w:bCs/>
          <w:sz w:val="24"/>
          <w:szCs w:val="24"/>
        </w:rPr>
      </w:pPr>
      <w:bookmarkStart w:id="12" w:name="_21ux59n4f90r" w:colFirst="0" w:colLast="0"/>
      <w:bookmarkStart w:id="13" w:name="_mag5mv7uea2p" w:colFirst="0" w:colLast="0"/>
      <w:bookmarkEnd w:id="12"/>
      <w:bookmarkEnd w:id="13"/>
    </w:p>
    <w:p w14:paraId="53609B66" w14:textId="77777777" w:rsidR="00995DA1" w:rsidRDefault="00995DA1">
      <w:pPr>
        <w:pStyle w:val="Title"/>
        <w:spacing w:after="0" w:line="240" w:lineRule="auto"/>
        <w:rPr>
          <w:rFonts w:ascii="Times New Roman" w:eastAsia="Times New Roman" w:hAnsi="Times New Roman" w:cs="Times New Roman"/>
          <w:b/>
          <w:bCs/>
          <w:sz w:val="24"/>
          <w:szCs w:val="24"/>
        </w:rPr>
      </w:pPr>
      <w:bookmarkStart w:id="14" w:name="_cbhepv9i870p" w:colFirst="0" w:colLast="0"/>
      <w:bookmarkEnd w:id="14"/>
    </w:p>
    <w:p w14:paraId="3C368A05" w14:textId="77777777" w:rsidR="00995DA1" w:rsidRDefault="00995DA1">
      <w:pPr>
        <w:pStyle w:val="Title"/>
        <w:spacing w:after="0" w:line="240" w:lineRule="auto"/>
        <w:rPr>
          <w:rFonts w:ascii="Times New Roman" w:eastAsia="Times New Roman" w:hAnsi="Times New Roman" w:cs="Times New Roman"/>
          <w:b/>
          <w:bCs/>
          <w:sz w:val="24"/>
          <w:szCs w:val="24"/>
        </w:rPr>
      </w:pPr>
      <w:bookmarkStart w:id="15" w:name="_8pi4sljkumol" w:colFirst="0" w:colLast="0"/>
      <w:bookmarkEnd w:id="15"/>
    </w:p>
    <w:p w14:paraId="1359C639" w14:textId="77777777" w:rsidR="00995DA1" w:rsidRDefault="00000000">
      <w:pPr>
        <w:pStyle w:val="Title"/>
        <w:spacing w:after="0" w:line="240" w:lineRule="auto"/>
        <w:rPr>
          <w:rFonts w:ascii="Times New Roman" w:eastAsia="Times New Roman" w:hAnsi="Times New Roman" w:cs="Times New Roman"/>
          <w:b/>
          <w:bCs/>
          <w:sz w:val="24"/>
          <w:szCs w:val="24"/>
        </w:rPr>
      </w:pPr>
      <w:bookmarkStart w:id="16" w:name="_reypirokbs02" w:colFirst="0" w:colLast="0"/>
      <w:bookmarkStart w:id="17" w:name="_uagwatlzqrlx" w:colFirst="0" w:colLast="0"/>
      <w:bookmarkStart w:id="18" w:name="_8n10wrjtnyfm" w:colFirst="0" w:colLast="0"/>
      <w:bookmarkStart w:id="19" w:name="_6uq4naxl2yrm" w:colFirst="0" w:colLast="0"/>
      <w:bookmarkStart w:id="20" w:name="_dd5jvxrp62vl" w:colFirst="0" w:colLast="0"/>
      <w:bookmarkStart w:id="21" w:name="_2er1az8lcpb9" w:colFirst="0" w:colLast="0"/>
      <w:bookmarkStart w:id="22" w:name="_6y1hdwnwxw2t" w:colFirst="0" w:colLast="0"/>
      <w:bookmarkEnd w:id="16"/>
      <w:bookmarkEnd w:id="17"/>
      <w:bookmarkEnd w:id="18"/>
      <w:bookmarkEnd w:id="19"/>
      <w:bookmarkEnd w:id="20"/>
      <w:bookmarkEnd w:id="21"/>
      <w:bookmarkEnd w:id="22"/>
      <w:r>
        <w:pict w14:anchorId="3589F22E">
          <v:rect id="_x0000_i1030" style="width:0;height:1.5pt" o:hralign="center" o:hrstd="t" o:hr="t" fillcolor="#a0a0a0" stroked="f"/>
        </w:pict>
      </w:r>
    </w:p>
    <w:p w14:paraId="76163B77" w14:textId="77777777" w:rsidR="00995DA1" w:rsidRDefault="00000000">
      <w:pPr>
        <w:pStyle w:val="Title"/>
        <w:spacing w:after="0" w:line="240" w:lineRule="auto"/>
        <w:rPr>
          <w:rFonts w:ascii="Times New Roman" w:eastAsia="Times New Roman" w:hAnsi="Times New Roman" w:cs="Times New Roman"/>
          <w:b/>
          <w:bCs/>
          <w:sz w:val="24"/>
          <w:szCs w:val="24"/>
        </w:rPr>
      </w:pPr>
      <w:bookmarkStart w:id="23" w:name="_orntbeme3r7n" w:colFirst="0" w:colLast="0"/>
      <w:bookmarkEnd w:id="23"/>
      <w:r>
        <w:lastRenderedPageBreak/>
        <w:pict w14:anchorId="081CA5DB">
          <v:rect id="_x0000_i1031" style="width:0;height:1.5pt" o:hralign="center" o:hrstd="t" o:hr="t" fillcolor="#a0a0a0" stroked="f"/>
        </w:pict>
      </w:r>
    </w:p>
    <w:p w14:paraId="4DF43E5D" w14:textId="77777777" w:rsidR="00995DA1" w:rsidRDefault="008F1C08">
      <w:pPr>
        <w:pStyle w:val="Title"/>
        <w:spacing w:after="0" w:line="240" w:lineRule="auto"/>
        <w:rPr>
          <w:rFonts w:ascii="Times New Roman" w:eastAsia="Times New Roman" w:hAnsi="Times New Roman" w:cs="Times New Roman"/>
          <w:b/>
          <w:bCs/>
          <w:sz w:val="30"/>
          <w:szCs w:val="30"/>
        </w:rPr>
      </w:pPr>
      <w:bookmarkStart w:id="24" w:name="_wpbq62msxn4f" w:colFirst="0" w:colLast="0"/>
      <w:bookmarkEnd w:id="24"/>
      <w:r>
        <w:rPr>
          <w:rFonts w:ascii="Times New Roman" w:eastAsia="Times New Roman" w:hAnsi="Times New Roman" w:cs="Times New Roman"/>
          <w:b/>
          <w:bCs/>
          <w:sz w:val="30"/>
          <w:szCs w:val="30"/>
        </w:rPr>
        <w:t>Drawn to Freedom: Sketches of Revolutionary South Carolina</w:t>
      </w:r>
    </w:p>
    <w:p w14:paraId="2E09529F" w14:textId="77777777" w:rsidR="00995DA1" w:rsidRDefault="008F1C08">
      <w:pPr>
        <w:pStyle w:val="Title"/>
        <w:spacing w:after="0" w:line="240" w:lineRule="auto"/>
        <w:rPr>
          <w:rFonts w:ascii="Times New Roman" w:eastAsia="Times New Roman" w:hAnsi="Times New Roman" w:cs="Times New Roman"/>
          <w:b/>
          <w:bCs/>
          <w:sz w:val="30"/>
          <w:szCs w:val="30"/>
        </w:rPr>
      </w:pPr>
      <w:bookmarkStart w:id="25" w:name="_rnznz6qey8g6" w:colFirst="0" w:colLast="0"/>
      <w:bookmarkEnd w:id="25"/>
      <w:r>
        <w:rPr>
          <w:rFonts w:ascii="Times New Roman" w:eastAsia="Times New Roman" w:hAnsi="Times New Roman" w:cs="Times New Roman"/>
          <w:b/>
          <w:bCs/>
          <w:sz w:val="30"/>
          <w:szCs w:val="30"/>
        </w:rPr>
        <w:t>Detailed Four-Day Instructional Unit (Grades 9–12)</w:t>
      </w:r>
    </w:p>
    <w:p w14:paraId="36B379A0" w14:textId="77777777" w:rsidR="00995DA1" w:rsidRDefault="008F1C08">
      <w:pPr>
        <w:pStyle w:val="Subtitle"/>
        <w:spacing w:after="0" w:line="240" w:lineRule="auto"/>
        <w:rPr>
          <w:rFonts w:ascii="Times New Roman" w:eastAsia="Times New Roman" w:hAnsi="Times New Roman" w:cs="Times New Roman"/>
          <w:i/>
          <w:iCs/>
          <w:sz w:val="24"/>
          <w:szCs w:val="24"/>
        </w:rPr>
      </w:pPr>
      <w:bookmarkStart w:id="26" w:name="_uk81w8ojalyf" w:colFirst="0" w:colLast="0"/>
      <w:bookmarkEnd w:id="26"/>
      <w:r>
        <w:rPr>
          <w:rFonts w:ascii="Times New Roman" w:eastAsia="Times New Roman" w:hAnsi="Times New Roman" w:cs="Times New Roman"/>
          <w:i/>
          <w:iCs/>
          <w:sz w:val="24"/>
          <w:szCs w:val="24"/>
        </w:rPr>
        <w:t>South Carolina Historical Society Companion Guide</w:t>
      </w:r>
    </w:p>
    <w:p w14:paraId="1E4DBD21" w14:textId="77777777" w:rsidR="00995DA1" w:rsidRDefault="00000000">
      <w:pPr>
        <w:spacing w:line="240" w:lineRule="auto"/>
        <w:rPr>
          <w:rFonts w:ascii="Times New Roman" w:eastAsia="Times New Roman" w:hAnsi="Times New Roman" w:cs="Times New Roman"/>
          <w:sz w:val="24"/>
          <w:szCs w:val="24"/>
        </w:rPr>
      </w:pPr>
      <w:r>
        <w:pict w14:anchorId="4E137F8D">
          <v:rect id="_x0000_i1032" style="width:0;height:1.5pt" o:hralign="center" o:hrstd="t" o:hr="t" fillcolor="#a0a0a0" stroked="f"/>
        </w:pict>
      </w:r>
    </w:p>
    <w:p w14:paraId="275D51D6" w14:textId="77777777" w:rsidR="00995DA1" w:rsidRDefault="00995DA1">
      <w:pPr>
        <w:pStyle w:val="Heading1"/>
        <w:spacing w:before="0" w:after="0" w:line="240" w:lineRule="auto"/>
        <w:jc w:val="center"/>
        <w:rPr>
          <w:rFonts w:ascii="Times New Roman" w:eastAsia="Times New Roman" w:hAnsi="Times New Roman" w:cs="Times New Roman"/>
          <w:sz w:val="24"/>
          <w:szCs w:val="24"/>
        </w:rPr>
      </w:pPr>
      <w:bookmarkStart w:id="27" w:name="_bex5qjg2f2b5" w:colFirst="0" w:colLast="0"/>
      <w:bookmarkEnd w:id="27"/>
    </w:p>
    <w:p w14:paraId="42195715" w14:textId="77777777" w:rsidR="00995DA1" w:rsidRDefault="008F1C08">
      <w:pPr>
        <w:pStyle w:val="Heading1"/>
        <w:spacing w:before="0" w:after="0" w:line="240" w:lineRule="auto"/>
        <w:jc w:val="center"/>
        <w:rPr>
          <w:rFonts w:ascii="Times New Roman" w:eastAsia="Times New Roman" w:hAnsi="Times New Roman" w:cs="Times New Roman"/>
          <w:i/>
          <w:iCs/>
          <w:sz w:val="24"/>
          <w:szCs w:val="24"/>
        </w:rPr>
      </w:pPr>
      <w:bookmarkStart w:id="28" w:name="_s4yp5bmpsn1d" w:colFirst="0" w:colLast="0"/>
      <w:bookmarkEnd w:id="28"/>
      <w:r>
        <w:rPr>
          <w:rFonts w:ascii="Times New Roman" w:eastAsia="Times New Roman" w:hAnsi="Times New Roman" w:cs="Times New Roman"/>
          <w:i/>
          <w:iCs/>
          <w:sz w:val="24"/>
          <w:szCs w:val="24"/>
        </w:rPr>
        <w:t>“All men are by nature equally free and independent.”</w:t>
      </w:r>
    </w:p>
    <w:p w14:paraId="612EA063" w14:textId="77777777" w:rsidR="00995DA1" w:rsidRDefault="008F1C08">
      <w:pPr>
        <w:pStyle w:val="Heading1"/>
        <w:spacing w:before="0" w:after="0" w:line="240" w:lineRule="auto"/>
        <w:jc w:val="center"/>
        <w:rPr>
          <w:rFonts w:ascii="Times New Roman" w:eastAsia="Times New Roman" w:hAnsi="Times New Roman" w:cs="Times New Roman"/>
          <w:sz w:val="24"/>
          <w:szCs w:val="24"/>
        </w:rPr>
      </w:pPr>
      <w:bookmarkStart w:id="29" w:name="_3nh02hvdq4l3" w:colFirst="0" w:colLast="0"/>
      <w:bookmarkEnd w:id="29"/>
      <w:r>
        <w:rPr>
          <w:rFonts w:ascii="Times New Roman" w:eastAsia="Times New Roman" w:hAnsi="Times New Roman" w:cs="Times New Roman"/>
          <w:sz w:val="24"/>
          <w:szCs w:val="24"/>
        </w:rPr>
        <w:t>— Virginia Declaration of Rights, 1776</w:t>
      </w:r>
    </w:p>
    <w:p w14:paraId="54CBD50C" w14:textId="77777777" w:rsidR="00995DA1" w:rsidRDefault="008F1C08">
      <w:pPr>
        <w:pStyle w:val="Heading1"/>
        <w:spacing w:before="480" w:after="0" w:line="240" w:lineRule="auto"/>
        <w:rPr>
          <w:rFonts w:ascii="Times New Roman" w:eastAsia="Times New Roman" w:hAnsi="Times New Roman" w:cs="Times New Roman"/>
          <w:b/>
          <w:bCs/>
          <w:sz w:val="30"/>
          <w:szCs w:val="30"/>
          <w:u w:val="single"/>
        </w:rPr>
      </w:pPr>
      <w:bookmarkStart w:id="30" w:name="_fnei28hssr2r" w:colFirst="0" w:colLast="0"/>
      <w:bookmarkEnd w:id="30"/>
      <w:r>
        <w:rPr>
          <w:rFonts w:ascii="Times New Roman" w:eastAsia="Times New Roman" w:hAnsi="Times New Roman" w:cs="Times New Roman"/>
          <w:b/>
          <w:bCs/>
          <w:sz w:val="30"/>
          <w:szCs w:val="30"/>
          <w:u w:val="single"/>
        </w:rPr>
        <w:t>Unit Overview</w:t>
      </w:r>
    </w:p>
    <w:p w14:paraId="2AB91A75" w14:textId="77777777" w:rsidR="00995DA1" w:rsidRDefault="008F1C08">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Instructional Value &amp; Curriculum Fit</w:t>
      </w:r>
    </w:p>
    <w:p w14:paraId="1A38BFF7" w14:textId="77777777" w:rsidR="00995DA1" w:rsidRDefault="008F1C0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instructional unit is designed for flexible implementation within South Carolina high school U.S. History, South Carolina History, and interdisciplinary English Language Arts courses. Each lesson integrates primary source analysis, visual literacy, and historical argumentation aligned with South Carolina Social Studies and ELA standards.</w:t>
      </w:r>
    </w:p>
    <w:p w14:paraId="0E2928D2" w14:textId="77777777" w:rsidR="00995DA1" w:rsidRDefault="008F1C0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lessons are structured for 60–</w:t>
      </w:r>
      <w:proofErr w:type="gramStart"/>
      <w:r>
        <w:rPr>
          <w:rFonts w:ascii="Times New Roman" w:eastAsia="Times New Roman" w:hAnsi="Times New Roman" w:cs="Times New Roman"/>
          <w:sz w:val="24"/>
          <w:szCs w:val="24"/>
        </w:rPr>
        <w:t>75 minute</w:t>
      </w:r>
      <w:proofErr w:type="gramEnd"/>
      <w:r>
        <w:rPr>
          <w:rFonts w:ascii="Times New Roman" w:eastAsia="Times New Roman" w:hAnsi="Times New Roman" w:cs="Times New Roman"/>
          <w:sz w:val="24"/>
          <w:szCs w:val="24"/>
        </w:rPr>
        <w:t xml:space="preserve"> class periods, making them adaptable to traditional block scheduling or shorter instructional periods. The unit may be implemented as a four-day sequence or integrated into broader instruction on the American Revolution and the Southern Campaign.</w:t>
      </w:r>
    </w:p>
    <w:p w14:paraId="5C0FBBB5" w14:textId="77777777" w:rsidR="00995DA1" w:rsidRDefault="008F1C0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analysis of graphic narrative and historical documents, students practice core historical thinking skills—including sourcing, contextualization, corroboration, and argumentation—while examining how different groups in Revolutionary South Carolina experienced the promises and limits of freedom.</w:t>
      </w:r>
    </w:p>
    <w:p w14:paraId="62A0EA2A" w14:textId="77777777" w:rsidR="00995DA1" w:rsidRDefault="008F1C08">
      <w:pPr>
        <w:spacing w:before="4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Overarching Inquiry Question:</w:t>
      </w:r>
      <w:r>
        <w:rPr>
          <w:rFonts w:ascii="Times New Roman" w:eastAsia="Times New Roman" w:hAnsi="Times New Roman" w:cs="Times New Roman"/>
          <w:sz w:val="24"/>
          <w:szCs w:val="24"/>
        </w:rPr>
        <w:t xml:space="preserve">  How did the Revolutionary War in South Carolina produce competing and unequal meanings of freedom?</w:t>
      </w:r>
    </w:p>
    <w:p w14:paraId="52443E2D" w14:textId="77777777" w:rsidR="00995DA1" w:rsidRDefault="008F1C08">
      <w:pPr>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Rationale (HS-Level)</w:t>
      </w:r>
    </w:p>
    <w:p w14:paraId="1F1213ED" w14:textId="77777777" w:rsidR="00995DA1" w:rsidRDefault="008F1C08">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lessons treat Drawn to Freedom not as an introductory graphic text but as a historical interpretation of the Revolutionary era. Students examine perspective, contradiction, and historical memory in the Southern Campaign while analyzing visual rhetoric alongside traditional historical thinking and literary analysis. The unit emphasizes South Carolina’s central role in the Revolution and invites students to evaluate how the meaning of freedom varied across race, status, gender, and nation.</w:t>
      </w:r>
    </w:p>
    <w:p w14:paraId="13931AD4" w14:textId="77777777" w:rsidR="00995DA1" w:rsidRDefault="008F1C08">
      <w:pPr>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Unit-Level Takeaway</w:t>
      </w:r>
    </w:p>
    <w:p w14:paraId="0D79058B" w14:textId="77777777" w:rsidR="00995DA1" w:rsidRDefault="008F1C08">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unit is well-suited for U.S. History, SC History, APUSH contextualization, and ELA interdisciplinary instruction.  Together, these lessons frame the Southern Campaign as a contested struggle over freedom, revealing that the American Revolution in South Carolina was not a single narrative of liberty, but a series of unequal experiences shaped by power, identity, and survival.</w:t>
      </w:r>
    </w:p>
    <w:p w14:paraId="76D666C1" w14:textId="77777777" w:rsidR="00995DA1" w:rsidRDefault="008F1C08">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Grade Band:</w:t>
      </w:r>
      <w:r>
        <w:rPr>
          <w:rFonts w:ascii="Times New Roman" w:eastAsia="Times New Roman" w:hAnsi="Times New Roman" w:cs="Times New Roman"/>
          <w:sz w:val="24"/>
          <w:szCs w:val="24"/>
        </w:rPr>
        <w:t xml:space="preserve"> 9–12 (U.S. History, South Carolina History, ELA)</w:t>
      </w:r>
    </w:p>
    <w:p w14:paraId="1A310256" w14:textId="77777777" w:rsidR="00995DA1" w:rsidRDefault="00995DA1">
      <w:pPr>
        <w:spacing w:before="280" w:line="240" w:lineRule="auto"/>
        <w:rPr>
          <w:rFonts w:ascii="Times New Roman" w:eastAsia="Times New Roman" w:hAnsi="Times New Roman" w:cs="Times New Roman"/>
          <w:b/>
          <w:bCs/>
          <w:sz w:val="24"/>
          <w:szCs w:val="24"/>
          <w:u w:val="single"/>
        </w:rPr>
      </w:pPr>
    </w:p>
    <w:p w14:paraId="65335968"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Course Fit</w:t>
      </w:r>
    </w:p>
    <w:p w14:paraId="7DF9E583" w14:textId="77777777" w:rsidR="00995DA1" w:rsidRDefault="008F1C08">
      <w:pPr>
        <w:numPr>
          <w:ilvl w:val="0"/>
          <w:numId w:val="55"/>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History </w:t>
      </w:r>
    </w:p>
    <w:p w14:paraId="76E6C0A8" w14:textId="77777777" w:rsidR="00995DA1" w:rsidRDefault="008F1C08">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Carolina History</w:t>
      </w:r>
    </w:p>
    <w:p w14:paraId="0D79E6CB" w14:textId="77777777" w:rsidR="00995DA1" w:rsidRDefault="008F1C08">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APUSH (skills emphasis)</w:t>
      </w:r>
    </w:p>
    <w:p w14:paraId="1897B3AB" w14:textId="77777777" w:rsidR="00995DA1" w:rsidRDefault="008F1C08">
      <w:pPr>
        <w:numPr>
          <w:ilvl w:val="0"/>
          <w:numId w:val="5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ELA interdisciplinary instruction</w:t>
      </w:r>
    </w:p>
    <w:p w14:paraId="0ED46A43"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Historical Thinking Skills Emphasized</w:t>
      </w:r>
    </w:p>
    <w:p w14:paraId="05FD363B" w14:textId="77777777" w:rsidR="00995DA1" w:rsidRDefault="008F1C08">
      <w:pPr>
        <w:numPr>
          <w:ilvl w:val="0"/>
          <w:numId w:val="16"/>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Contextualization</w:t>
      </w:r>
    </w:p>
    <w:p w14:paraId="5E161726" w14:textId="77777777" w:rsidR="00995DA1" w:rsidRDefault="008F1C08">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Sourcing (POV, purpose, audience, historical situations)</w:t>
      </w:r>
    </w:p>
    <w:p w14:paraId="108302F8" w14:textId="77777777" w:rsidR="00995DA1" w:rsidRDefault="008F1C08">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Corroboration</w:t>
      </w:r>
    </w:p>
    <w:p w14:paraId="0D15A8BB" w14:textId="77777777" w:rsidR="00995DA1" w:rsidRDefault="008F1C08">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 silence and absence in the archive</w:t>
      </w:r>
    </w:p>
    <w:p w14:paraId="12F6D019" w14:textId="77777777" w:rsidR="00995DA1" w:rsidRDefault="008F1C08">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rhetoric analysis</w:t>
      </w:r>
    </w:p>
    <w:p w14:paraId="219A1178" w14:textId="77777777" w:rsidR="00995DA1" w:rsidRDefault="008F1C08">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Argumentation (claim + evidence + reasoning)</w:t>
      </w:r>
    </w:p>
    <w:p w14:paraId="2E9CFFE3" w14:textId="77777777" w:rsidR="00995DA1" w:rsidRDefault="008F1C08">
      <w:pPr>
        <w:pStyle w:val="Heading1"/>
        <w:spacing w:line="240" w:lineRule="auto"/>
        <w:rPr>
          <w:rFonts w:ascii="Times New Roman" w:eastAsia="Times New Roman" w:hAnsi="Times New Roman" w:cs="Times New Roman"/>
          <w:b/>
          <w:bCs/>
          <w:sz w:val="30"/>
          <w:szCs w:val="30"/>
          <w:u w:val="single"/>
        </w:rPr>
      </w:pPr>
      <w:bookmarkStart w:id="31" w:name="_rtimhdwdl6sr" w:colFirst="0" w:colLast="0"/>
      <w:bookmarkEnd w:id="31"/>
      <w:r>
        <w:rPr>
          <w:rFonts w:ascii="Times New Roman" w:eastAsia="Times New Roman" w:hAnsi="Times New Roman" w:cs="Times New Roman"/>
          <w:b/>
          <w:bCs/>
          <w:sz w:val="30"/>
          <w:szCs w:val="30"/>
          <w:u w:val="single"/>
        </w:rPr>
        <w:t>AP US History Unit Alignment: Period 3: 1754–1800</w:t>
      </w:r>
    </w:p>
    <w:p w14:paraId="58117264"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 Historical Thinking Skills Practiced:</w:t>
      </w:r>
    </w:p>
    <w:p w14:paraId="305E58BF" w14:textId="77777777" w:rsidR="00995DA1" w:rsidRDefault="008F1C08">
      <w:pPr>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Contextualization</w:t>
      </w:r>
    </w:p>
    <w:p w14:paraId="2E7F58E0" w14:textId="77777777" w:rsidR="00995DA1" w:rsidRDefault="008F1C08">
      <w:pPr>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Sourcing (POV, purpose, audience, historical situation)</w:t>
      </w:r>
    </w:p>
    <w:p w14:paraId="668159C5" w14:textId="77777777" w:rsidR="00995DA1" w:rsidRDefault="008F1C08">
      <w:pPr>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Corroboration</w:t>
      </w:r>
    </w:p>
    <w:p w14:paraId="0B5DD6F3" w14:textId="77777777" w:rsidR="00995DA1" w:rsidRDefault="008F1C08">
      <w:pPr>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Argumentation</w:t>
      </w:r>
    </w:p>
    <w:p w14:paraId="2A0BEFD6" w14:textId="77777777" w:rsidR="00995DA1" w:rsidRDefault="008F1C08">
      <w:pPr>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p w14:paraId="26FCAA21" w14:textId="77777777" w:rsidR="00995DA1" w:rsidRDefault="008F1C08">
      <w:pPr>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 (historiography)</w:t>
      </w:r>
    </w:p>
    <w:p w14:paraId="46176F1B" w14:textId="77777777" w:rsidR="00995DA1" w:rsidRDefault="00995DA1">
      <w:pPr>
        <w:spacing w:line="240" w:lineRule="auto"/>
        <w:rPr>
          <w:rFonts w:ascii="Times New Roman" w:eastAsia="Times New Roman" w:hAnsi="Times New Roman" w:cs="Times New Roman"/>
          <w:sz w:val="24"/>
          <w:szCs w:val="24"/>
        </w:rPr>
      </w:pPr>
    </w:p>
    <w:p w14:paraId="0C0E44B7"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These align directly to APUSH skill categories:</w:t>
      </w:r>
    </w:p>
    <w:p w14:paraId="1A6ED528" w14:textId="77777777" w:rsidR="00995DA1" w:rsidRDefault="008F1C08">
      <w:pPr>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 1: Development &amp; Processes</w:t>
      </w:r>
    </w:p>
    <w:p w14:paraId="28F42D9C" w14:textId="77777777" w:rsidR="00995DA1" w:rsidRDefault="008F1C08">
      <w:pPr>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 2: Sourcing &amp; Situation</w:t>
      </w:r>
    </w:p>
    <w:p w14:paraId="3A86777D" w14:textId="77777777" w:rsidR="00995DA1" w:rsidRDefault="008F1C08">
      <w:pPr>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 3: Claims &amp; Evidence</w:t>
      </w:r>
    </w:p>
    <w:p w14:paraId="53A2CAA1" w14:textId="77777777" w:rsidR="00995DA1" w:rsidRDefault="008F1C08">
      <w:pPr>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 4: Contextualization</w:t>
      </w:r>
    </w:p>
    <w:p w14:paraId="274462A0" w14:textId="77777777" w:rsidR="00995DA1" w:rsidRDefault="00995DA1">
      <w:pPr>
        <w:spacing w:line="240" w:lineRule="auto"/>
        <w:rPr>
          <w:rFonts w:ascii="Times New Roman" w:eastAsia="Times New Roman" w:hAnsi="Times New Roman" w:cs="Times New Roman"/>
          <w:sz w:val="24"/>
          <w:szCs w:val="24"/>
        </w:rPr>
      </w:pPr>
    </w:p>
    <w:p w14:paraId="05884954"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Primary Text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Drawn to Freedom: Sketches of Revolutionary South Carolina</w:t>
      </w:r>
      <w:r>
        <w:rPr>
          <w:rFonts w:ascii="Times New Roman" w:eastAsia="Times New Roman" w:hAnsi="Times New Roman" w:cs="Times New Roman"/>
          <w:sz w:val="24"/>
          <w:szCs w:val="24"/>
        </w:rPr>
        <w:t xml:space="preserve"> by Melina Testin (South Carolina Historical Society)</w:t>
      </w:r>
    </w:p>
    <w:p w14:paraId="5871CDA4" w14:textId="77777777" w:rsidR="00995DA1" w:rsidRDefault="008F1C08">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Additional Texts</w:t>
      </w:r>
      <w:r>
        <w:rPr>
          <w:rFonts w:ascii="Times New Roman" w:eastAsia="Times New Roman" w:hAnsi="Times New Roman" w:cs="Times New Roman"/>
          <w:sz w:val="24"/>
          <w:szCs w:val="24"/>
        </w:rPr>
        <w:t>: Primary &amp; secondary sources curated in each lesson provided by J Williams or SCHS</w:t>
      </w:r>
    </w:p>
    <w:p w14:paraId="20EAFA46" w14:textId="77777777" w:rsidR="00995DA1" w:rsidRDefault="00995DA1">
      <w:pPr>
        <w:spacing w:line="240" w:lineRule="auto"/>
        <w:rPr>
          <w:rFonts w:ascii="Times New Roman" w:eastAsia="Times New Roman" w:hAnsi="Times New Roman" w:cs="Times New Roman"/>
          <w:sz w:val="24"/>
          <w:szCs w:val="24"/>
        </w:rPr>
      </w:pPr>
    </w:p>
    <w:p w14:paraId="71902645" w14:textId="77777777" w:rsidR="00995DA1" w:rsidRDefault="00995DA1">
      <w:pPr>
        <w:spacing w:line="240" w:lineRule="auto"/>
        <w:rPr>
          <w:rFonts w:ascii="Times New Roman" w:eastAsia="Times New Roman" w:hAnsi="Times New Roman" w:cs="Times New Roman"/>
          <w:sz w:val="24"/>
          <w:szCs w:val="24"/>
        </w:rPr>
      </w:pPr>
    </w:p>
    <w:p w14:paraId="421912E9"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About This Guide</w:t>
      </w:r>
    </w:p>
    <w:p w14:paraId="56F75992" w14:textId="77777777" w:rsidR="00995DA1" w:rsidRDefault="00995DA1">
      <w:pPr>
        <w:spacing w:line="240" w:lineRule="auto"/>
        <w:rPr>
          <w:rFonts w:ascii="Times New Roman" w:eastAsia="Times New Roman" w:hAnsi="Times New Roman" w:cs="Times New Roman"/>
          <w:sz w:val="24"/>
          <w:szCs w:val="24"/>
        </w:rPr>
      </w:pPr>
    </w:p>
    <w:p w14:paraId="6A342994"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instructional unit was developed by Jason Williams for the South Carolina Historical Society to accompany </w:t>
      </w:r>
      <w:r>
        <w:rPr>
          <w:rFonts w:ascii="Times New Roman" w:eastAsia="Times New Roman" w:hAnsi="Times New Roman" w:cs="Times New Roman"/>
          <w:i/>
          <w:iCs/>
          <w:sz w:val="24"/>
          <w:szCs w:val="24"/>
        </w:rPr>
        <w:t>Drawn to Freedom: Sketches of Revolutionary South Carolina</w:t>
      </w:r>
      <w:r>
        <w:rPr>
          <w:rFonts w:ascii="Times New Roman" w:eastAsia="Times New Roman" w:hAnsi="Times New Roman" w:cs="Times New Roman"/>
          <w:sz w:val="24"/>
          <w:szCs w:val="24"/>
        </w:rPr>
        <w:t xml:space="preserve"> by Melina Testin. The lessons integrate graphic narrative with primary source analysis to explore competing meanings of freedom during the Revolutionary War in South Carolina.</w:t>
      </w:r>
    </w:p>
    <w:p w14:paraId="6E2BF00D" w14:textId="77777777" w:rsidR="00995DA1" w:rsidRDefault="00995DA1">
      <w:pPr>
        <w:spacing w:line="240" w:lineRule="auto"/>
        <w:rPr>
          <w:rFonts w:ascii="Times New Roman" w:eastAsia="Times New Roman" w:hAnsi="Times New Roman" w:cs="Times New Roman"/>
          <w:sz w:val="24"/>
          <w:szCs w:val="24"/>
        </w:rPr>
      </w:pPr>
    </w:p>
    <w:p w14:paraId="26A50209" w14:textId="77777777" w:rsidR="00995DA1" w:rsidRDefault="00995DA1">
      <w:pPr>
        <w:spacing w:line="240" w:lineRule="auto"/>
        <w:rPr>
          <w:rFonts w:ascii="Times New Roman" w:eastAsia="Times New Roman" w:hAnsi="Times New Roman" w:cs="Times New Roman"/>
          <w:sz w:val="24"/>
          <w:szCs w:val="24"/>
        </w:rPr>
      </w:pPr>
    </w:p>
    <w:p w14:paraId="234BC88C" w14:textId="77777777" w:rsidR="00995DA1" w:rsidRDefault="00995DA1">
      <w:pPr>
        <w:spacing w:line="240" w:lineRule="auto"/>
        <w:rPr>
          <w:rFonts w:ascii="Times New Roman" w:eastAsia="Times New Roman" w:hAnsi="Times New Roman" w:cs="Times New Roman"/>
          <w:sz w:val="24"/>
          <w:szCs w:val="24"/>
        </w:rPr>
      </w:pPr>
    </w:p>
    <w:p w14:paraId="2D595BF5" w14:textId="77777777" w:rsidR="00995DA1" w:rsidRDefault="00995DA1">
      <w:pPr>
        <w:spacing w:line="240" w:lineRule="auto"/>
        <w:rPr>
          <w:rFonts w:ascii="Times New Roman" w:eastAsia="Times New Roman" w:hAnsi="Times New Roman" w:cs="Times New Roman"/>
          <w:sz w:val="24"/>
          <w:szCs w:val="24"/>
        </w:rPr>
      </w:pPr>
    </w:p>
    <w:p w14:paraId="58298937" w14:textId="77777777" w:rsidR="00995DA1" w:rsidRDefault="00995DA1">
      <w:pPr>
        <w:spacing w:line="240" w:lineRule="auto"/>
        <w:rPr>
          <w:rFonts w:ascii="Times New Roman" w:eastAsia="Times New Roman" w:hAnsi="Times New Roman" w:cs="Times New Roman"/>
          <w:sz w:val="24"/>
          <w:szCs w:val="24"/>
        </w:rPr>
      </w:pPr>
    </w:p>
    <w:p w14:paraId="4C81DA32" w14:textId="77777777" w:rsidR="00995DA1" w:rsidRDefault="00000000">
      <w:pPr>
        <w:spacing w:line="240" w:lineRule="auto"/>
        <w:rPr>
          <w:rFonts w:ascii="Times New Roman" w:eastAsia="Times New Roman" w:hAnsi="Times New Roman" w:cs="Times New Roman"/>
          <w:sz w:val="24"/>
          <w:szCs w:val="24"/>
        </w:rPr>
      </w:pPr>
      <w:r>
        <w:pict w14:anchorId="5D111884">
          <v:rect id="_x0000_i1033" style="width:0;height:1.5pt" o:hralign="center" o:hrstd="t" o:hr="t" fillcolor="#a0a0a0" stroked="f"/>
        </w:pict>
      </w:r>
    </w:p>
    <w:p w14:paraId="2C9C9A7D" w14:textId="77777777" w:rsidR="00995DA1" w:rsidRDefault="00000000">
      <w:pPr>
        <w:spacing w:line="240" w:lineRule="auto"/>
        <w:rPr>
          <w:rFonts w:ascii="Times New Roman" w:eastAsia="Times New Roman" w:hAnsi="Times New Roman" w:cs="Times New Roman"/>
          <w:sz w:val="24"/>
          <w:szCs w:val="24"/>
        </w:rPr>
      </w:pPr>
      <w:r>
        <w:lastRenderedPageBreak/>
        <w:pict w14:anchorId="73E6670D">
          <v:rect id="_x0000_i1034" style="width:0;height:1.5pt" o:hralign="center" o:hrstd="t" o:hr="t" fillcolor="#a0a0a0" stroked="f"/>
        </w:pict>
      </w:r>
    </w:p>
    <w:p w14:paraId="0EDF7D96" w14:textId="77777777" w:rsidR="00995DA1" w:rsidRDefault="008F1C08">
      <w:pPr>
        <w:pStyle w:val="Heading1"/>
        <w:spacing w:after="80" w:line="240" w:lineRule="auto"/>
      </w:pPr>
      <w:bookmarkStart w:id="32" w:name="_9n58z2th9qmv" w:colFirst="0" w:colLast="0"/>
      <w:bookmarkEnd w:id="32"/>
      <w:r>
        <w:t>Standards and Skills Alignment Overview</w:t>
      </w:r>
    </w:p>
    <w:p w14:paraId="2EE1A49B" w14:textId="77777777" w:rsidR="00995DA1" w:rsidRDefault="008F1C08">
      <w:pPr>
        <w:pStyle w:val="Heading3"/>
        <w:spacing w:before="280" w:line="240" w:lineRule="auto"/>
      </w:pPr>
      <w:bookmarkStart w:id="33" w:name="_x9vhl9b1sgeu" w:colFirst="0" w:colLast="0"/>
      <w:bookmarkEnd w:id="33"/>
      <w:r>
        <w:t>Standards Alignment (South Carolina)</w:t>
      </w:r>
    </w:p>
    <w:tbl>
      <w:tblPr>
        <w:tblStyle w:val="a"/>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7080"/>
        <w:gridCol w:w="1935"/>
      </w:tblGrid>
      <w:tr w:rsidR="00995DA1" w14:paraId="7B977452" w14:textId="77777777" w:rsidTr="004E2A15">
        <w:trPr>
          <w:trHeight w:val="312"/>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4A23B" w14:textId="77777777" w:rsidR="00995DA1" w:rsidRDefault="008F1C08" w:rsidP="004E2A1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w:t>
            </w:r>
          </w:p>
        </w:tc>
        <w:tc>
          <w:tcPr>
            <w:tcW w:w="7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075B2" w14:textId="77777777" w:rsidR="00995DA1" w:rsidRDefault="008F1C08" w:rsidP="004E2A1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FF358" w14:textId="77777777" w:rsidR="00995DA1" w:rsidRDefault="008F1C08" w:rsidP="004E2A1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Addressed</w:t>
            </w:r>
          </w:p>
        </w:tc>
      </w:tr>
      <w:tr w:rsidR="00995DA1" w14:paraId="17923579" w14:textId="77777777" w:rsidTr="004E2A15">
        <w:trPr>
          <w:trHeight w:val="60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66991"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USHC.1.CC</w:t>
            </w:r>
          </w:p>
        </w:tc>
        <w:tc>
          <w:tcPr>
            <w:tcW w:w="7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CE294"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causes, course, and consequences of the American Revolution, including regional differences.</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D07D4"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1–4</w:t>
            </w:r>
          </w:p>
        </w:tc>
      </w:tr>
      <w:tr w:rsidR="00995DA1" w14:paraId="61C1FDAF" w14:textId="77777777" w:rsidTr="004E2A15">
        <w:trPr>
          <w:trHeight w:val="582"/>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A142F"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USHC.1.H</w:t>
            </w:r>
          </w:p>
        </w:tc>
        <w:tc>
          <w:tcPr>
            <w:tcW w:w="7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535E1"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Analyze how historical narratives are shaped by perspective and memory.</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0B44E"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1 &amp; 4</w:t>
            </w:r>
          </w:p>
        </w:tc>
      </w:tr>
      <w:tr w:rsidR="00995DA1" w14:paraId="66AA01D1" w14:textId="77777777" w:rsidTr="004E2A15">
        <w:trPr>
          <w:trHeight w:val="582"/>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E0B3F"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USHC.2.H</w:t>
            </w:r>
          </w:p>
        </w:tc>
        <w:tc>
          <w:tcPr>
            <w:tcW w:w="7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26694"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how marginalized groups are represented or omitted in historical narratives.</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5E473"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2–4</w:t>
            </w:r>
          </w:p>
        </w:tc>
      </w:tr>
    </w:tbl>
    <w:p w14:paraId="23149A4D" w14:textId="77777777" w:rsidR="00995DA1" w:rsidRDefault="00000000" w:rsidP="004E2A15">
      <w:pPr>
        <w:spacing w:line="240" w:lineRule="auto"/>
        <w:contextualSpacing/>
        <w:rPr>
          <w:rFonts w:ascii="Times New Roman" w:eastAsia="Times New Roman" w:hAnsi="Times New Roman" w:cs="Times New Roman"/>
          <w:sz w:val="24"/>
          <w:szCs w:val="24"/>
        </w:rPr>
      </w:pPr>
      <w:r>
        <w:pict w14:anchorId="690C5B86">
          <v:rect id="_x0000_i1035" style="width:0;height:1.5pt" o:hralign="center" o:hrstd="t" o:hr="t" fillcolor="#a0a0a0" stroked="f"/>
        </w:pict>
      </w:r>
    </w:p>
    <w:p w14:paraId="68703A9C" w14:textId="77777777" w:rsidR="00995DA1" w:rsidRDefault="008F1C08" w:rsidP="004E2A15">
      <w:pPr>
        <w:spacing w:before="280" w:line="240"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South Carolina ELA Standards Alignment</w:t>
      </w:r>
    </w:p>
    <w:tbl>
      <w:tblPr>
        <w:tblStyle w:val="a0"/>
        <w:tblW w:w="106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5370"/>
        <w:gridCol w:w="2385"/>
      </w:tblGrid>
      <w:tr w:rsidR="00995DA1" w14:paraId="527FAAA4" w14:textId="77777777" w:rsidTr="004E2A15">
        <w:trPr>
          <w:trHeight w:val="303"/>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56D2E" w14:textId="77777777" w:rsidR="00995DA1" w:rsidRDefault="008F1C08" w:rsidP="004E2A1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A56DF" w14:textId="77777777" w:rsidR="00995DA1" w:rsidRDefault="008F1C08" w:rsidP="004E2A1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Skill</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3AF0E" w14:textId="77777777" w:rsidR="00995DA1" w:rsidRDefault="008F1C08" w:rsidP="004E2A1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Addressed</w:t>
            </w:r>
          </w:p>
        </w:tc>
      </w:tr>
      <w:tr w:rsidR="00995DA1" w14:paraId="689B8B32" w14:textId="77777777" w:rsidTr="004E2A15">
        <w:trPr>
          <w:trHeight w:val="330"/>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2277B"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RI.9–10.1 / RI.11–12.1</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13B40"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Cite strong textual evidence</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AEE79"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2–4</w:t>
            </w:r>
          </w:p>
        </w:tc>
      </w:tr>
      <w:tr w:rsidR="00995DA1" w14:paraId="18827C56" w14:textId="77777777" w:rsidTr="004E2A15">
        <w:trPr>
          <w:trHeight w:val="402"/>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7E4F1"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RI.9–10.6 / RI.11–12.6</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6BAFC"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Analyze author’s point of view and purpose</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00953"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1–4</w:t>
            </w:r>
          </w:p>
        </w:tc>
      </w:tr>
      <w:tr w:rsidR="00995DA1" w14:paraId="66C1C32F" w14:textId="77777777" w:rsidTr="004E2A15">
        <w:trPr>
          <w:trHeight w:val="420"/>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8B825"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RI.9–10.7 / RI.11–12.7</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D5987"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Analyze information across multiple media</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07412"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1 &amp; 4</w:t>
            </w:r>
          </w:p>
        </w:tc>
      </w:tr>
      <w:tr w:rsidR="00995DA1" w14:paraId="46BF7E82" w14:textId="77777777" w:rsidTr="004E2A15">
        <w:trPr>
          <w:trHeight w:val="312"/>
        </w:trPr>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9CA73"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W.9–10.9 / W.11–12.9</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87898"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Draw evidence from texts to support analysis</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71863"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2–4</w:t>
            </w:r>
          </w:p>
        </w:tc>
      </w:tr>
    </w:tbl>
    <w:p w14:paraId="3B651453" w14:textId="77777777" w:rsidR="00995DA1" w:rsidRDefault="00000000" w:rsidP="004E2A15">
      <w:pPr>
        <w:spacing w:line="240" w:lineRule="auto"/>
        <w:contextualSpacing/>
        <w:rPr>
          <w:rFonts w:ascii="Times New Roman" w:eastAsia="Times New Roman" w:hAnsi="Times New Roman" w:cs="Times New Roman"/>
          <w:sz w:val="24"/>
          <w:szCs w:val="24"/>
        </w:rPr>
      </w:pPr>
      <w:r>
        <w:pict w14:anchorId="1A2022FC">
          <v:rect id="_x0000_i1036" style="width:0;height:1.5pt" o:hralign="center" o:hrstd="t" o:hr="t" fillcolor="#a0a0a0" stroked="f"/>
        </w:pict>
      </w:r>
    </w:p>
    <w:p w14:paraId="2FC9787D" w14:textId="77777777" w:rsidR="00995DA1" w:rsidRDefault="008F1C08" w:rsidP="004E2A15">
      <w:pPr>
        <w:spacing w:before="280" w:line="240"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 U.S. History Skills Practiced</w:t>
      </w:r>
    </w:p>
    <w:tbl>
      <w:tblPr>
        <w:tblStyle w:val="a1"/>
        <w:tblW w:w="107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75"/>
        <w:gridCol w:w="3165"/>
      </w:tblGrid>
      <w:tr w:rsidR="00995DA1" w14:paraId="79D7875D" w14:textId="77777777" w:rsidTr="004E2A15">
        <w:trPr>
          <w:trHeight w:val="330"/>
        </w:trPr>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0200F" w14:textId="77777777" w:rsidR="00995DA1" w:rsidRDefault="008F1C08" w:rsidP="004E2A1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Historical Thinking Skill</w:t>
            </w: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AD8AE" w14:textId="77777777" w:rsidR="00995DA1" w:rsidRDefault="008F1C08" w:rsidP="004E2A15">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Practiced</w:t>
            </w:r>
          </w:p>
        </w:tc>
      </w:tr>
      <w:tr w:rsidR="00995DA1" w14:paraId="38DC237C" w14:textId="77777777">
        <w:trPr>
          <w:trHeight w:val="515"/>
        </w:trPr>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0FA3D"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Contextualization</w:t>
            </w: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CCEF2"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1–4</w:t>
            </w:r>
          </w:p>
        </w:tc>
      </w:tr>
      <w:tr w:rsidR="00995DA1" w14:paraId="71DE57AE" w14:textId="77777777">
        <w:trPr>
          <w:trHeight w:val="515"/>
        </w:trPr>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A1267"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Sourcing (POV, Purpose, Audience, Situation)</w:t>
            </w: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0E8C2"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1–4</w:t>
            </w:r>
          </w:p>
        </w:tc>
      </w:tr>
      <w:tr w:rsidR="00995DA1" w14:paraId="27E028B5" w14:textId="77777777">
        <w:trPr>
          <w:trHeight w:val="515"/>
        </w:trPr>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69C0D"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Corroboration</w:t>
            </w: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DAA04"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2–4</w:t>
            </w:r>
          </w:p>
        </w:tc>
      </w:tr>
      <w:tr w:rsidR="00995DA1" w14:paraId="0DED3C01" w14:textId="77777777">
        <w:trPr>
          <w:trHeight w:val="515"/>
        </w:trPr>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665A5"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Argumentation</w:t>
            </w: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64622"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Summative Essay</w:t>
            </w:r>
          </w:p>
        </w:tc>
      </w:tr>
      <w:tr w:rsidR="00995DA1" w14:paraId="6A5E129E" w14:textId="77777777">
        <w:trPr>
          <w:trHeight w:val="515"/>
        </w:trPr>
        <w:tc>
          <w:tcPr>
            <w:tcW w:w="7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3A7EF"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Interpretation / Historiography</w:t>
            </w:r>
          </w:p>
        </w:tc>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E7728" w14:textId="77777777" w:rsidR="00995DA1" w:rsidRDefault="008F1C08" w:rsidP="004E2A15">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Lessons 1 &amp; 3</w:t>
            </w:r>
          </w:p>
        </w:tc>
      </w:tr>
    </w:tbl>
    <w:p w14:paraId="35FD367A" w14:textId="77777777" w:rsidR="00995DA1" w:rsidRDefault="00995DA1">
      <w:pPr>
        <w:spacing w:line="240" w:lineRule="auto"/>
        <w:rPr>
          <w:rFonts w:ascii="Times New Roman" w:eastAsia="Times New Roman" w:hAnsi="Times New Roman" w:cs="Times New Roman"/>
          <w:sz w:val="24"/>
          <w:szCs w:val="24"/>
        </w:rPr>
      </w:pPr>
    </w:p>
    <w:p w14:paraId="4E1FC28E" w14:textId="77777777" w:rsidR="00995DA1" w:rsidRDefault="00995DA1">
      <w:pPr>
        <w:spacing w:line="240" w:lineRule="auto"/>
        <w:rPr>
          <w:rFonts w:ascii="Times New Roman" w:eastAsia="Times New Roman" w:hAnsi="Times New Roman" w:cs="Times New Roman"/>
          <w:sz w:val="24"/>
          <w:szCs w:val="24"/>
        </w:rPr>
      </w:pPr>
    </w:p>
    <w:p w14:paraId="3377B26E" w14:textId="77777777" w:rsidR="00995DA1" w:rsidRDefault="00000000">
      <w:pPr>
        <w:spacing w:line="240" w:lineRule="auto"/>
        <w:rPr>
          <w:rFonts w:ascii="Times New Roman" w:eastAsia="Times New Roman" w:hAnsi="Times New Roman" w:cs="Times New Roman"/>
          <w:b/>
          <w:bCs/>
          <w:sz w:val="30"/>
          <w:szCs w:val="30"/>
          <w:u w:val="single"/>
        </w:rPr>
      </w:pPr>
      <w:r>
        <w:pict w14:anchorId="5DEAE853">
          <v:rect id="_x0000_i1037" style="width:0;height:1.5pt" o:hralign="center" o:hrstd="t" o:hr="t" fillcolor="#a0a0a0" stroked="f"/>
        </w:pict>
      </w:r>
    </w:p>
    <w:p w14:paraId="1204EE92" w14:textId="77777777" w:rsidR="00995DA1" w:rsidRDefault="00000000">
      <w:pPr>
        <w:pStyle w:val="Heading1"/>
        <w:spacing w:after="0" w:line="240" w:lineRule="auto"/>
        <w:rPr>
          <w:rFonts w:ascii="Times New Roman" w:eastAsia="Times New Roman" w:hAnsi="Times New Roman" w:cs="Times New Roman"/>
          <w:i/>
          <w:iCs/>
          <w:sz w:val="30"/>
          <w:szCs w:val="30"/>
        </w:rPr>
      </w:pPr>
      <w:bookmarkStart w:id="34" w:name="_j20s27cz3do5" w:colFirst="0" w:colLast="0"/>
      <w:bookmarkEnd w:id="34"/>
      <w:r>
        <w:lastRenderedPageBreak/>
        <w:pict w14:anchorId="17DF9CA2">
          <v:rect id="_x0000_i1038" style="width:0;height:1.5pt" o:hralign="center" o:hrstd="t" o:hr="t" fillcolor="#a0a0a0" stroked="f"/>
        </w:pict>
      </w:r>
      <w:r w:rsidR="008F1C08">
        <w:rPr>
          <w:rFonts w:ascii="Times New Roman" w:eastAsia="Times New Roman" w:hAnsi="Times New Roman" w:cs="Times New Roman"/>
          <w:b/>
          <w:bCs/>
          <w:sz w:val="30"/>
          <w:szCs w:val="30"/>
          <w:u w:val="single"/>
        </w:rPr>
        <w:t>Lesson 1 (60–75 Minutes):</w:t>
      </w:r>
      <w:r w:rsidR="008F1C08">
        <w:rPr>
          <w:rFonts w:ascii="Times New Roman" w:eastAsia="Times New Roman" w:hAnsi="Times New Roman" w:cs="Times New Roman"/>
          <w:sz w:val="30"/>
          <w:szCs w:val="30"/>
        </w:rPr>
        <w:t xml:space="preserve"> </w:t>
      </w:r>
      <w:r w:rsidR="008F1C08">
        <w:rPr>
          <w:rFonts w:ascii="Times New Roman" w:eastAsia="Times New Roman" w:hAnsi="Times New Roman" w:cs="Times New Roman"/>
          <w:i/>
          <w:iCs/>
          <w:sz w:val="30"/>
          <w:szCs w:val="30"/>
        </w:rPr>
        <w:t>Heroism, Memory, and the Southern Campaign</w:t>
      </w:r>
    </w:p>
    <w:p w14:paraId="62410AE3"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Focus Figure:</w:t>
      </w:r>
      <w:r>
        <w:rPr>
          <w:rFonts w:ascii="Times New Roman" w:eastAsia="Times New Roman" w:hAnsi="Times New Roman" w:cs="Times New Roman"/>
          <w:sz w:val="24"/>
          <w:szCs w:val="24"/>
        </w:rPr>
        <w:t xml:space="preserve"> William Jasper</w:t>
      </w:r>
    </w:p>
    <w:p w14:paraId="744B9AFA"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Central Question:</w:t>
      </w:r>
      <w:r>
        <w:rPr>
          <w:rFonts w:ascii="Times New Roman" w:eastAsia="Times New Roman" w:hAnsi="Times New Roman" w:cs="Times New Roman"/>
          <w:sz w:val="24"/>
          <w:szCs w:val="24"/>
        </w:rPr>
        <w:t xml:space="preserve"> How are Revolutionary heroes constructed, and what purposes do they serve?</w:t>
      </w:r>
    </w:p>
    <w:p w14:paraId="138553F9"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Historiography Focus:</w:t>
      </w:r>
      <w:r>
        <w:rPr>
          <w:rFonts w:ascii="Times New Roman" w:eastAsia="Times New Roman" w:hAnsi="Times New Roman" w:cs="Times New Roman"/>
          <w:sz w:val="24"/>
          <w:szCs w:val="24"/>
        </w:rPr>
        <w:t xml:space="preserve"> How memoirs and commemorative imagery shape historical memory. </w:t>
      </w:r>
    </w:p>
    <w:p w14:paraId="7CF32157"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Visual Rhetoric Focus:</w:t>
      </w:r>
      <w:r>
        <w:rPr>
          <w:rFonts w:ascii="Times New Roman" w:eastAsia="Times New Roman" w:hAnsi="Times New Roman" w:cs="Times New Roman"/>
          <w:sz w:val="24"/>
          <w:szCs w:val="24"/>
        </w:rPr>
        <w:t xml:space="preserve"> Framing, posture, and iconography used to signal heroism.</w:t>
      </w:r>
    </w:p>
    <w:p w14:paraId="1652F50D"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Instructor Background</w:t>
      </w:r>
    </w:p>
    <w:p w14:paraId="078FC3AD"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lesson situates South Carolina as a central theater of the Revolutionary War. The Battle of Sullivan’s Island (1776) represented an early British attempt to capture Charleston and secure the southern colonies, foreshadowing the full British Southern Strategy implemented beginning in 1778.</w:t>
      </w:r>
    </w:p>
    <w:p w14:paraId="3152700E" w14:textId="77777777" w:rsidR="00995DA1" w:rsidRDefault="00995DA1">
      <w:pPr>
        <w:shd w:val="clear" w:color="auto" w:fill="FFFFFF"/>
        <w:spacing w:line="240" w:lineRule="auto"/>
        <w:rPr>
          <w:rFonts w:ascii="Times New Roman" w:eastAsia="Times New Roman" w:hAnsi="Times New Roman" w:cs="Times New Roman"/>
          <w:b/>
          <w:bCs/>
          <w:sz w:val="24"/>
          <w:szCs w:val="24"/>
          <w:u w:val="single"/>
        </w:rPr>
      </w:pPr>
    </w:p>
    <w:p w14:paraId="42A1A95E" w14:textId="77777777" w:rsidR="00995DA1" w:rsidRDefault="008F1C08">
      <w:pPr>
        <w:shd w:val="clear" w:color="auto" w:fill="FFFFFF"/>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Learning Objectives </w:t>
      </w:r>
    </w:p>
    <w:p w14:paraId="4EEB64A6" w14:textId="77777777" w:rsidR="00995DA1" w:rsidRDefault="008F1C08">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t>
      </w:r>
    </w:p>
    <w:p w14:paraId="3781048E" w14:textId="77777777" w:rsidR="00995DA1" w:rsidRDefault="008F1C08">
      <w:pPr>
        <w:numPr>
          <w:ilvl w:val="0"/>
          <w:numId w:val="39"/>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William Jasper’s actions within the military context of the Southern Campaign. </w:t>
      </w:r>
    </w:p>
    <w:p w14:paraId="6B9883AA" w14:textId="77777777" w:rsidR="00995DA1" w:rsidRDefault="008F1C08">
      <w:pPr>
        <w:numPr>
          <w:ilvl w:val="0"/>
          <w:numId w:val="57"/>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how historical memory elevates certain figures as symbols. </w:t>
      </w:r>
    </w:p>
    <w:p w14:paraId="550006EB" w14:textId="77777777" w:rsidR="00995DA1" w:rsidRDefault="008F1C08">
      <w:pPr>
        <w:numPr>
          <w:ilvl w:val="0"/>
          <w:numId w:val="75"/>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visual and textual storytelling choices in a graphic history. </w:t>
      </w:r>
    </w:p>
    <w:p w14:paraId="7D165071" w14:textId="77777777" w:rsidR="00995DA1" w:rsidRDefault="00995DA1">
      <w:pPr>
        <w:shd w:val="clear" w:color="auto" w:fill="FFFFFF"/>
        <w:spacing w:line="240" w:lineRule="auto"/>
        <w:rPr>
          <w:rFonts w:ascii="Times New Roman" w:eastAsia="Times New Roman" w:hAnsi="Times New Roman" w:cs="Times New Roman"/>
          <w:b/>
          <w:bCs/>
          <w:sz w:val="24"/>
          <w:szCs w:val="24"/>
          <w:u w:val="single"/>
        </w:rPr>
      </w:pPr>
    </w:p>
    <w:p w14:paraId="5C18EE8B" w14:textId="77777777" w:rsidR="00995DA1" w:rsidRDefault="008F1C08">
      <w:pPr>
        <w:shd w:val="clear" w:color="auto" w:fill="FFFFFF"/>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South Carolina Standards </w:t>
      </w:r>
    </w:p>
    <w:p w14:paraId="43842F20" w14:textId="77777777" w:rsidR="00995DA1" w:rsidRDefault="008F1C08">
      <w:pPr>
        <w:numPr>
          <w:ilvl w:val="0"/>
          <w:numId w:val="13"/>
        </w:numPr>
        <w:shd w:val="clear" w:color="auto" w:fill="FFFFFF"/>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Studies </w:t>
      </w:r>
    </w:p>
    <w:p w14:paraId="4110B64B" w14:textId="77777777" w:rsidR="00995DA1" w:rsidRDefault="008F1C08">
      <w:pPr>
        <w:numPr>
          <w:ilvl w:val="0"/>
          <w:numId w:val="73"/>
        </w:numPr>
        <w:shd w:val="clear" w:color="auto" w:fill="FFFFFF"/>
        <w:spacing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USHC.1.CC: Analyze the causes, course, and consequences of the American Revolution, including regional differences. </w:t>
      </w:r>
    </w:p>
    <w:p w14:paraId="392E22A7" w14:textId="77777777" w:rsidR="00995DA1" w:rsidRDefault="008F1C08">
      <w:pPr>
        <w:numPr>
          <w:ilvl w:val="0"/>
          <w:numId w:val="36"/>
        </w:numPr>
        <w:shd w:val="clear" w:color="auto" w:fill="FFFFFF"/>
        <w:spacing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USHC.1.H: Analyze how historical narratives are shaped by perspective and memory. </w:t>
      </w:r>
    </w:p>
    <w:p w14:paraId="39F43E7B" w14:textId="77777777" w:rsidR="00995DA1" w:rsidRDefault="008F1C08">
      <w:pPr>
        <w:numPr>
          <w:ilvl w:val="0"/>
          <w:numId w:val="47"/>
        </w:numPr>
        <w:shd w:val="clear" w:color="auto" w:fill="FFFFFF"/>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 (Grades 9–10 / 11–12) </w:t>
      </w:r>
    </w:p>
    <w:p w14:paraId="6A0DB80B" w14:textId="77777777" w:rsidR="00995DA1" w:rsidRDefault="008F1C08">
      <w:pPr>
        <w:numPr>
          <w:ilvl w:val="0"/>
          <w:numId w:val="51"/>
        </w:numPr>
        <w:shd w:val="clear" w:color="auto" w:fill="FFFFFF"/>
        <w:spacing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RL.9-10.6 / RL.11-12.6: Analyze how point of view shapes meaning. </w:t>
      </w:r>
    </w:p>
    <w:p w14:paraId="2B5A6327" w14:textId="77777777" w:rsidR="00995DA1" w:rsidRDefault="008F1C08">
      <w:pPr>
        <w:numPr>
          <w:ilvl w:val="0"/>
          <w:numId w:val="71"/>
        </w:numPr>
        <w:shd w:val="clear" w:color="auto" w:fill="FFFFFF"/>
        <w:spacing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RI.9-10.7 / RI.11-12.7: Analyze information presented in different media. </w:t>
      </w:r>
    </w:p>
    <w:p w14:paraId="459A8AE3" w14:textId="77777777" w:rsidR="00995DA1" w:rsidRDefault="00995DA1">
      <w:pPr>
        <w:shd w:val="clear" w:color="auto" w:fill="FFFFFF"/>
        <w:spacing w:line="240" w:lineRule="auto"/>
        <w:rPr>
          <w:rFonts w:ascii="Times New Roman" w:eastAsia="Times New Roman" w:hAnsi="Times New Roman" w:cs="Times New Roman"/>
          <w:sz w:val="24"/>
          <w:szCs w:val="24"/>
        </w:rPr>
      </w:pPr>
    </w:p>
    <w:p w14:paraId="54CEF763" w14:textId="77777777" w:rsidR="00995DA1" w:rsidRDefault="008F1C08">
      <w:pPr>
        <w:shd w:val="clear" w:color="auto" w:fill="FFFFFF"/>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Topic: The Southern Campaign &amp; Revolutionary Memory</w:t>
      </w:r>
    </w:p>
    <w:p w14:paraId="22F57166" w14:textId="77777777" w:rsidR="00995DA1" w:rsidRDefault="008F1C08">
      <w:pPr>
        <w:shd w:val="clear" w:color="auto" w:fill="FFFFFF"/>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AP Topic Alignment</w:t>
      </w:r>
    </w:p>
    <w:p w14:paraId="3D0C2721" w14:textId="77777777" w:rsidR="00995DA1" w:rsidRDefault="008F1C08">
      <w:pPr>
        <w:numPr>
          <w:ilvl w:val="0"/>
          <w:numId w:val="28"/>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 3.5 — The American Revolution</w:t>
      </w:r>
    </w:p>
    <w:p w14:paraId="1645E4FF" w14:textId="77777777" w:rsidR="00995DA1" w:rsidRDefault="008F1C08">
      <w:pPr>
        <w:numPr>
          <w:ilvl w:val="0"/>
          <w:numId w:val="28"/>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 3.6 — Influence of Revolutionary Ideals</w:t>
      </w:r>
    </w:p>
    <w:p w14:paraId="126ED378" w14:textId="77777777" w:rsidR="00995DA1" w:rsidRDefault="008F1C08">
      <w:pPr>
        <w:shd w:val="clear" w:color="auto" w:fill="FFFFFF"/>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Relevant Learning Objectives (LOs)</w:t>
      </w:r>
    </w:p>
    <w:p w14:paraId="40B36B59" w14:textId="77777777" w:rsidR="00995DA1" w:rsidRDefault="008F1C08">
      <w:pPr>
        <w:numPr>
          <w:ilvl w:val="0"/>
          <w:numId w:val="12"/>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 3.5.A Explain how British colonial policies regarding North America led to the Revolutionary War.</w:t>
      </w:r>
    </w:p>
    <w:p w14:paraId="3E2A1D7C" w14:textId="77777777" w:rsidR="00995DA1" w:rsidRDefault="008F1C08">
      <w:pPr>
        <w:numPr>
          <w:ilvl w:val="0"/>
          <w:numId w:val="12"/>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 3.5.B Explain how and why colonial attitudes about government and individual rights changed in the years leading up to the American Revolution.</w:t>
      </w:r>
    </w:p>
    <w:p w14:paraId="70B9E3F4" w14:textId="77777777" w:rsidR="00995DA1" w:rsidRDefault="008F1C08">
      <w:pPr>
        <w:numPr>
          <w:ilvl w:val="0"/>
          <w:numId w:val="12"/>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 3.6.A Explain how the American Revolution and the ideals set forth in the Declaration of Independence changed American society.</w:t>
      </w:r>
    </w:p>
    <w:p w14:paraId="266AF38A" w14:textId="77777777" w:rsidR="00995DA1" w:rsidRDefault="008F1C08">
      <w:pPr>
        <w:shd w:val="clear" w:color="auto" w:fill="FFFFFF"/>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Relevant Essential Knowledge (EKs)</w:t>
      </w:r>
    </w:p>
    <w:p w14:paraId="700DBE2F" w14:textId="77777777" w:rsidR="00995DA1" w:rsidRDefault="008F1C08">
      <w:pPr>
        <w:numPr>
          <w:ilvl w:val="0"/>
          <w:numId w:val="65"/>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 3.5.A.3 The British government responded to increased colonial resistance with military force, leading to escalating conflict.</w:t>
      </w:r>
    </w:p>
    <w:p w14:paraId="5A461519" w14:textId="77777777" w:rsidR="00995DA1" w:rsidRDefault="008F1C08">
      <w:pPr>
        <w:numPr>
          <w:ilvl w:val="0"/>
          <w:numId w:val="65"/>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 3.6.A.1 The ideals of the Revolution inspired debates about political power and the rights of different groups.</w:t>
      </w:r>
    </w:p>
    <w:p w14:paraId="4DA43C05" w14:textId="77777777" w:rsidR="00995DA1" w:rsidRDefault="00995DA1">
      <w:pPr>
        <w:shd w:val="clear" w:color="auto" w:fill="FFFFFF"/>
        <w:spacing w:line="240" w:lineRule="auto"/>
        <w:rPr>
          <w:rFonts w:ascii="Times New Roman" w:eastAsia="Times New Roman" w:hAnsi="Times New Roman" w:cs="Times New Roman"/>
          <w:b/>
          <w:bCs/>
          <w:sz w:val="24"/>
          <w:szCs w:val="24"/>
          <w:u w:val="single"/>
        </w:rPr>
      </w:pPr>
    </w:p>
    <w:p w14:paraId="309F60C9" w14:textId="77777777" w:rsidR="00995DA1" w:rsidRDefault="008F1C08">
      <w:pPr>
        <w:shd w:val="clear" w:color="auto" w:fill="FFFFFF"/>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Key Content (from the text) </w:t>
      </w:r>
    </w:p>
    <w:p w14:paraId="6D50D81B" w14:textId="77777777" w:rsidR="00995DA1" w:rsidRDefault="008F1C08">
      <w:pPr>
        <w:numPr>
          <w:ilvl w:val="0"/>
          <w:numId w:val="48"/>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Battle of Sullivan’s Island (1776) </w:t>
      </w:r>
    </w:p>
    <w:p w14:paraId="517F82E3" w14:textId="77777777" w:rsidR="00995DA1" w:rsidRDefault="008F1C08">
      <w:pPr>
        <w:numPr>
          <w:ilvl w:val="0"/>
          <w:numId w:val="77"/>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of symbolism (flag, palmetto, fort) </w:t>
      </w:r>
    </w:p>
    <w:p w14:paraId="23CD1AB4" w14:textId="77777777" w:rsidR="00995DA1" w:rsidRDefault="008F1C08">
      <w:pPr>
        <w:numPr>
          <w:ilvl w:val="0"/>
          <w:numId w:val="83"/>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South Carolina as a strategic and symbolic theater of war </w:t>
      </w:r>
    </w:p>
    <w:p w14:paraId="0E8635DF" w14:textId="77777777" w:rsidR="00995DA1" w:rsidRDefault="00995DA1">
      <w:pPr>
        <w:shd w:val="clear" w:color="auto" w:fill="FFFFFF"/>
        <w:spacing w:line="240" w:lineRule="auto"/>
        <w:rPr>
          <w:rFonts w:ascii="Times New Roman" w:eastAsia="Times New Roman" w:hAnsi="Times New Roman" w:cs="Times New Roman"/>
          <w:b/>
          <w:bCs/>
          <w:sz w:val="24"/>
          <w:szCs w:val="24"/>
          <w:u w:val="single"/>
        </w:rPr>
      </w:pPr>
    </w:p>
    <w:p w14:paraId="4DCD749E" w14:textId="77777777" w:rsidR="00995DA1" w:rsidRDefault="00995DA1">
      <w:pPr>
        <w:shd w:val="clear" w:color="auto" w:fill="FFFFFF"/>
        <w:spacing w:line="240" w:lineRule="auto"/>
        <w:rPr>
          <w:rFonts w:ascii="Times New Roman" w:eastAsia="Times New Roman" w:hAnsi="Times New Roman" w:cs="Times New Roman"/>
          <w:b/>
          <w:bCs/>
          <w:sz w:val="24"/>
          <w:szCs w:val="24"/>
          <w:u w:val="single"/>
        </w:rPr>
      </w:pPr>
    </w:p>
    <w:p w14:paraId="5DFFAB9C" w14:textId="77777777" w:rsidR="00995DA1" w:rsidRDefault="008F1C08">
      <w:pPr>
        <w:shd w:val="clear" w:color="auto" w:fill="FFFFFF"/>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Paired Primary Sources: </w:t>
      </w:r>
    </w:p>
    <w:p w14:paraId="34677430" w14:textId="77777777" w:rsidR="00995DA1" w:rsidRDefault="008F1C08">
      <w:pPr>
        <w:numPr>
          <w:ilvl w:val="0"/>
          <w:numId w:val="38"/>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“Jasper” Section; Melina Testin, </w:t>
      </w:r>
      <w:r>
        <w:rPr>
          <w:rFonts w:ascii="Times New Roman" w:eastAsia="Times New Roman" w:hAnsi="Times New Roman" w:cs="Times New Roman"/>
          <w:i/>
          <w:iCs/>
          <w:sz w:val="24"/>
          <w:szCs w:val="24"/>
        </w:rPr>
        <w:t>Drawn to Freedom: Sketches of Revolutionary South Carolina</w:t>
      </w:r>
      <w:r>
        <w:rPr>
          <w:rFonts w:ascii="Times New Roman" w:eastAsia="Times New Roman" w:hAnsi="Times New Roman" w:cs="Times New Roman"/>
          <w:sz w:val="24"/>
          <w:szCs w:val="24"/>
        </w:rPr>
        <w:t xml:space="preserve"> (Charleston: South Carolina Historical Society).</w:t>
      </w:r>
    </w:p>
    <w:p w14:paraId="7FE11A38" w14:textId="77777777" w:rsidR="00995DA1" w:rsidRDefault="008F1C08">
      <w:pPr>
        <w:numPr>
          <w:ilvl w:val="0"/>
          <w:numId w:val="38"/>
        </w:numPr>
        <w:spacing w:line="240" w:lineRule="auto"/>
        <w:ind w:left="1080"/>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 xml:space="preserve">William Moultrie, Memoirs of the American Revolution (excerpt on Sullivan’s Island) </w:t>
        </w:r>
      </w:hyperlink>
    </w:p>
    <w:p w14:paraId="79B7CCCD" w14:textId="77777777" w:rsidR="00995DA1" w:rsidRDefault="008F1C08">
      <w:pPr>
        <w:numPr>
          <w:ilvl w:val="0"/>
          <w:numId w:val="34"/>
        </w:numPr>
        <w:spacing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Contemporary engravings and flags of Fort Moultrie and Palmetto Flag </w:t>
      </w:r>
    </w:p>
    <w:p w14:paraId="1B38DB6C"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Instructional Sequence</w:t>
      </w:r>
    </w:p>
    <w:p w14:paraId="6F4676F4"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Opening Visual Analysis (10 minutes)</w:t>
      </w:r>
    </w:p>
    <w:p w14:paraId="7D4E5BBC" w14:textId="77777777" w:rsidR="00995DA1" w:rsidRDefault="008F1C08">
      <w:pPr>
        <w:numPr>
          <w:ilvl w:val="0"/>
          <w:numId w:val="7"/>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image of the Fort Moultrie flag.</w:t>
      </w:r>
    </w:p>
    <w:p w14:paraId="4222271E" w14:textId="77777777" w:rsidR="00995DA1" w:rsidRDefault="008F1C08">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w:t>
      </w:r>
    </w:p>
    <w:p w14:paraId="3343926D" w14:textId="77777777" w:rsidR="00995DA1" w:rsidRDefault="008F1C08">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emotions does this image attempt to evoke?</w:t>
      </w:r>
    </w:p>
    <w:p w14:paraId="425521FC" w14:textId="77777777" w:rsidR="00995DA1" w:rsidRDefault="008F1C08">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values are being communicated visually?</w:t>
      </w:r>
    </w:p>
    <w:p w14:paraId="570597D6" w14:textId="77777777" w:rsidR="00995DA1" w:rsidRDefault="008F1C08">
      <w:pPr>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symbolism shape memory?</w:t>
      </w:r>
    </w:p>
    <w:p w14:paraId="0C9EDE0A" w14:textId="77777777" w:rsidR="00995DA1" w:rsidRDefault="008F1C08">
      <w:pPr>
        <w:numPr>
          <w:ilvl w:val="0"/>
          <w:numId w:val="7"/>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Embed 5-minute contextual mini-lecture: </w:t>
      </w:r>
      <w:r>
        <w:rPr>
          <w:rFonts w:ascii="Times New Roman" w:eastAsia="Times New Roman" w:hAnsi="Times New Roman" w:cs="Times New Roman"/>
          <w:sz w:val="24"/>
          <w:szCs w:val="24"/>
        </w:rPr>
        <w:t>Explain British Southern Strategy and the significance of Charleston.</w:t>
      </w:r>
    </w:p>
    <w:p w14:paraId="45B8CB52"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Close Source Comparison (25 minutes)</w:t>
      </w:r>
    </w:p>
    <w:p w14:paraId="5D5CF0A3" w14:textId="77777777" w:rsidR="00995DA1" w:rsidRDefault="008F1C08">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read the Jasper section from Drawn to Freedom.</w:t>
      </w:r>
    </w:p>
    <w:p w14:paraId="518893FA"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3 visual elements that suggest heroism.</w:t>
      </w:r>
    </w:p>
    <w:p w14:paraId="7FA1B3D6"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is Jasper positioned in relation to others in the frame?</w:t>
      </w:r>
    </w:p>
    <w:p w14:paraId="797D06A9"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emotions does the panel attempt to create in the reader?</w:t>
      </w:r>
    </w:p>
    <w:p w14:paraId="4C756D37" w14:textId="77777777" w:rsidR="00995DA1" w:rsidRDefault="00995DA1">
      <w:pPr>
        <w:spacing w:line="240" w:lineRule="auto"/>
        <w:rPr>
          <w:rFonts w:ascii="Times New Roman" w:eastAsia="Times New Roman" w:hAnsi="Times New Roman" w:cs="Times New Roman"/>
          <w:sz w:val="24"/>
          <w:szCs w:val="24"/>
        </w:rPr>
      </w:pP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95DA1" w14:paraId="236F2772" w14:textId="77777777">
        <w:tc>
          <w:tcPr>
            <w:tcW w:w="10800" w:type="dxa"/>
            <w:tcMar>
              <w:top w:w="100" w:type="dxa"/>
              <w:left w:w="100" w:type="dxa"/>
              <w:bottom w:w="100" w:type="dxa"/>
              <w:right w:w="100" w:type="dxa"/>
            </w:tcMar>
          </w:tcPr>
          <w:p w14:paraId="4FEBBF81"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William Moultrie, </w:t>
            </w:r>
            <w:r>
              <w:rPr>
                <w:rFonts w:ascii="Times New Roman" w:eastAsia="Times New Roman" w:hAnsi="Times New Roman" w:cs="Times New Roman"/>
                <w:b/>
                <w:bCs/>
                <w:i/>
                <w:iCs/>
                <w:sz w:val="24"/>
                <w:szCs w:val="24"/>
              </w:rPr>
              <w:t>Memoirs of the American Revolution</w:t>
            </w:r>
            <w:r>
              <w:rPr>
                <w:rFonts w:ascii="Times New Roman" w:eastAsia="Times New Roman" w:hAnsi="Times New Roman" w:cs="Times New Roman"/>
                <w:b/>
                <w:bCs/>
                <w:sz w:val="24"/>
                <w:szCs w:val="24"/>
              </w:rPr>
              <w:t xml:space="preserve"> (1802)</w:t>
            </w:r>
          </w:p>
          <w:p w14:paraId="221EA09D" w14:textId="77777777" w:rsidR="00995DA1" w:rsidRDefault="008F1C08">
            <w:pPr>
              <w:widowControl w:val="0"/>
              <w:spacing w:after="240" w:line="240" w:lineRule="auto"/>
              <w:ind w:left="600" w:right="60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flag-staff being shot away, the </w:t>
            </w:r>
            <w:proofErr w:type="spellStart"/>
            <w:r>
              <w:rPr>
                <w:rFonts w:ascii="Times New Roman" w:eastAsia="Times New Roman" w:hAnsi="Times New Roman" w:cs="Times New Roman"/>
                <w:i/>
                <w:iCs/>
                <w:sz w:val="24"/>
                <w:szCs w:val="24"/>
              </w:rPr>
              <w:t>colours</w:t>
            </w:r>
            <w:proofErr w:type="spellEnd"/>
            <w:r>
              <w:rPr>
                <w:rFonts w:ascii="Times New Roman" w:eastAsia="Times New Roman" w:hAnsi="Times New Roman" w:cs="Times New Roman"/>
                <w:i/>
                <w:iCs/>
                <w:sz w:val="24"/>
                <w:szCs w:val="24"/>
              </w:rPr>
              <w:t xml:space="preserve"> fell without the fort. Sergeant Jasper, seeing this, jumped down from the embrasure upon the beach, took up the flag, and fastening it to a sponge staff, planted it again upon the bastion. This spirited act revived the courage of the garrison, and they renewed their fire with great vigor.”</w:t>
            </w:r>
          </w:p>
          <w:p w14:paraId="0C047E55" w14:textId="77777777" w:rsidR="00995DA1" w:rsidRDefault="008F1C08">
            <w:pPr>
              <w:widowControl w:val="0"/>
              <w:spacing w:after="240" w:line="240" w:lineRule="auto"/>
              <w:ind w:right="600"/>
              <w:rPr>
                <w:rFonts w:ascii="Times New Roman" w:eastAsia="Times New Roman" w:hAnsi="Times New Roman" w:cs="Times New Roman"/>
              </w:rPr>
            </w:pPr>
            <w:r>
              <w:rPr>
                <w:rFonts w:ascii="Times New Roman" w:eastAsia="Times New Roman" w:hAnsi="Times New Roman" w:cs="Times New Roman"/>
              </w:rPr>
              <w:t>Source Note: William Moultrie, Memoirs of the American Revolution (New York: David Longworth, 1802).</w:t>
            </w:r>
          </w:p>
        </w:tc>
      </w:tr>
    </w:tbl>
    <w:p w14:paraId="7A490C77" w14:textId="77777777" w:rsidR="00995DA1" w:rsidRDefault="00995DA1">
      <w:pPr>
        <w:spacing w:line="240" w:lineRule="auto"/>
        <w:rPr>
          <w:rFonts w:ascii="Times New Roman" w:eastAsia="Times New Roman" w:hAnsi="Times New Roman" w:cs="Times New Roman"/>
          <w:sz w:val="24"/>
          <w:szCs w:val="24"/>
        </w:rPr>
      </w:pPr>
    </w:p>
    <w:p w14:paraId="5F701914" w14:textId="77777777" w:rsidR="00995DA1" w:rsidRDefault="008F1C08">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read the Moultrie memoir excerpt</w:t>
      </w:r>
    </w:p>
    <w:p w14:paraId="6A7F0B2D"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was this written? Why does that matter?</w:t>
      </w:r>
    </w:p>
    <w:p w14:paraId="26DCA14E"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words suggest admiration or exaggeration?</w:t>
      </w:r>
    </w:p>
    <w:p w14:paraId="7924ECA6"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might Moultrie gain from emphasizing Jasper?</w:t>
      </w:r>
    </w:p>
    <w:p w14:paraId="189788CE" w14:textId="77777777" w:rsidR="00995DA1" w:rsidRDefault="008F1C08">
      <w:pPr>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annotate both for:</w:t>
      </w:r>
    </w:p>
    <w:p w14:paraId="0867FAEA"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of heroism</w:t>
      </w:r>
    </w:p>
    <w:p w14:paraId="18119FB4"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Tone differences (immediate vs retrospective)</w:t>
      </w:r>
    </w:p>
    <w:p w14:paraId="772874CF" w14:textId="77777777" w:rsidR="00995DA1" w:rsidRDefault="008F1C08">
      <w:pPr>
        <w:numPr>
          <w:ilvl w:val="1"/>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of exaggeration or myth-making</w:t>
      </w:r>
    </w:p>
    <w:p w14:paraId="661620C8"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Teacher models sourcing aloud:</w:t>
      </w:r>
      <w:r>
        <w:rPr>
          <w:rFonts w:ascii="Times New Roman" w:eastAsia="Times New Roman" w:hAnsi="Times New Roman" w:cs="Times New Roman"/>
          <w:sz w:val="24"/>
          <w:szCs w:val="24"/>
        </w:rPr>
        <w:t xml:space="preserve"> "This memoir was written decades later. What motivations might shape its portrayal?"</w:t>
      </w:r>
    </w:p>
    <w:p w14:paraId="79F494F6" w14:textId="77777777" w:rsidR="00995DA1" w:rsidRDefault="00995DA1">
      <w:pPr>
        <w:spacing w:before="240" w:line="240" w:lineRule="auto"/>
        <w:rPr>
          <w:rFonts w:ascii="Times New Roman" w:eastAsia="Times New Roman" w:hAnsi="Times New Roman" w:cs="Times New Roman"/>
          <w:b/>
          <w:bCs/>
          <w:sz w:val="24"/>
          <w:szCs w:val="24"/>
        </w:rPr>
      </w:pPr>
    </w:p>
    <w:p w14:paraId="37038852" w14:textId="77777777" w:rsidR="00995DA1" w:rsidRDefault="00995DA1">
      <w:pPr>
        <w:spacing w:before="240" w:line="240" w:lineRule="auto"/>
        <w:rPr>
          <w:rFonts w:ascii="Times New Roman" w:eastAsia="Times New Roman" w:hAnsi="Times New Roman" w:cs="Times New Roman"/>
          <w:b/>
          <w:bCs/>
          <w:sz w:val="24"/>
          <w:szCs w:val="24"/>
        </w:rPr>
      </w:pPr>
    </w:p>
    <w:p w14:paraId="1D917B72" w14:textId="77777777" w:rsidR="00995DA1" w:rsidRDefault="00995DA1">
      <w:pPr>
        <w:spacing w:line="240" w:lineRule="auto"/>
        <w:rPr>
          <w:rFonts w:ascii="Times New Roman" w:eastAsia="Times New Roman" w:hAnsi="Times New Roman" w:cs="Times New Roman"/>
          <w:b/>
          <w:bCs/>
          <w:sz w:val="24"/>
          <w:szCs w:val="24"/>
        </w:rPr>
      </w:pPr>
    </w:p>
    <w:p w14:paraId="71398D18"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 (20 minutes)</w:t>
      </w:r>
    </w:p>
    <w:p w14:paraId="47E6B2E7" w14:textId="77777777" w:rsidR="00995DA1" w:rsidRDefault="008F1C08">
      <w:pPr>
        <w:spacing w:before="24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Guiding Questions: </w:t>
      </w:r>
      <w:r>
        <w:rPr>
          <w:rFonts w:ascii="Times New Roman" w:eastAsia="Times New Roman" w:hAnsi="Times New Roman" w:cs="Times New Roman"/>
          <w:i/>
          <w:iCs/>
          <w:sz w:val="24"/>
          <w:szCs w:val="24"/>
        </w:rPr>
        <w:t xml:space="preserve">(Students must cite their answers as they discuss. Prompt them “After reading on line number X, I felt like the speaker felt &gt;&gt;&gt;”) </w:t>
      </w:r>
    </w:p>
    <w:p w14:paraId="786A1205" w14:textId="77777777" w:rsidR="00995DA1" w:rsidRDefault="008F1C08">
      <w:pPr>
        <w:numPr>
          <w:ilvl w:val="0"/>
          <w:numId w:val="44"/>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memoir elevate Jasper beyond the event itself?</w:t>
      </w:r>
    </w:p>
    <w:p w14:paraId="18423C4F" w14:textId="77777777" w:rsidR="00995DA1" w:rsidRDefault="008F1C08">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graphic format dramatize differently?</w:t>
      </w:r>
    </w:p>
    <w:p w14:paraId="40106B28" w14:textId="77777777" w:rsidR="00995DA1" w:rsidRDefault="008F1C08">
      <w:pPr>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benefits from heroic memory?</w:t>
      </w:r>
    </w:p>
    <w:p w14:paraId="50EBA9CF"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Introduce historiography explicitly: </w:t>
      </w:r>
      <w:r>
        <w:rPr>
          <w:rFonts w:ascii="Times New Roman" w:eastAsia="Times New Roman" w:hAnsi="Times New Roman" w:cs="Times New Roman"/>
          <w:sz w:val="24"/>
          <w:szCs w:val="24"/>
        </w:rPr>
        <w:t>History includes both events and how those events are remembered.</w:t>
      </w:r>
    </w:p>
    <w:p w14:paraId="7BDE4097"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Skill Practice (10 minutes) APUSH-Style Practice Prompt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Assign half of class to each, so they can construct separate answers then consult)  </w:t>
      </w:r>
      <w:r>
        <w:rPr>
          <w:rFonts w:ascii="Times New Roman" w:eastAsia="Times New Roman" w:hAnsi="Times New Roman" w:cs="Times New Roman"/>
          <w:b/>
          <w:bCs/>
          <w:sz w:val="24"/>
          <w:szCs w:val="24"/>
        </w:rPr>
        <w:t xml:space="preserve"> </w:t>
      </w:r>
    </w:p>
    <w:p w14:paraId="1860CB42" w14:textId="77777777" w:rsidR="00995DA1" w:rsidRDefault="008F1C08">
      <w:pPr>
        <w:numPr>
          <w:ilvl w:val="0"/>
          <w:numId w:val="58"/>
        </w:num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Contextualization: </w:t>
      </w:r>
      <w:r>
        <w:rPr>
          <w:rFonts w:ascii="Times New Roman" w:eastAsia="Times New Roman" w:hAnsi="Times New Roman" w:cs="Times New Roman"/>
          <w:sz w:val="24"/>
          <w:szCs w:val="24"/>
        </w:rPr>
        <w:t>Explain how the British Southern Strategy shaped the significance of the Battle of Sullivan’s Island</w:t>
      </w:r>
      <w:r>
        <w:rPr>
          <w:rFonts w:ascii="Times New Roman" w:eastAsia="Times New Roman" w:hAnsi="Times New Roman" w:cs="Times New Roman"/>
          <w:b/>
          <w:bCs/>
          <w:sz w:val="24"/>
          <w:szCs w:val="24"/>
        </w:rPr>
        <w:t xml:space="preserve">. </w:t>
      </w:r>
    </w:p>
    <w:p w14:paraId="546253C1" w14:textId="77777777" w:rsidR="00995DA1" w:rsidRDefault="008F1C08">
      <w:pPr>
        <w:numPr>
          <w:ilvl w:val="0"/>
          <w:numId w:val="58"/>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Sourcing: </w:t>
      </w:r>
      <w:r>
        <w:rPr>
          <w:rFonts w:ascii="Times New Roman" w:eastAsia="Times New Roman" w:hAnsi="Times New Roman" w:cs="Times New Roman"/>
          <w:sz w:val="24"/>
          <w:szCs w:val="24"/>
        </w:rPr>
        <w:t xml:space="preserve">Explain how William Moultrie’s purpose and position may have influenced his portrayal of Jasper. </w:t>
      </w:r>
    </w:p>
    <w:p w14:paraId="5B33F678" w14:textId="77777777" w:rsidR="00995DA1" w:rsidRDefault="00995DA1">
      <w:pPr>
        <w:spacing w:line="240" w:lineRule="auto"/>
        <w:rPr>
          <w:rFonts w:ascii="Times New Roman" w:eastAsia="Times New Roman" w:hAnsi="Times New Roman" w:cs="Times New Roman"/>
          <w:sz w:val="24"/>
          <w:szCs w:val="24"/>
        </w:rPr>
      </w:pPr>
    </w:p>
    <w:p w14:paraId="73832DE3" w14:textId="77777777" w:rsidR="00995DA1" w:rsidRDefault="008F1C08">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Implementation Note</w:t>
      </w:r>
    </w:p>
    <w:p w14:paraId="0A844492" w14:textId="77777777" w:rsidR="00995DA1" w:rsidRDefault="008F1C0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may use the lessons sequentially as a mini-unit on the Southern Campaign or incorporate individual lessons to support instruction on the American Revolution, slavery in the colonial South, Native American diplomacy, or civilian experiences during wartime.</w:t>
      </w:r>
    </w:p>
    <w:p w14:paraId="0F47461F" w14:textId="77777777" w:rsidR="00995DA1" w:rsidRDefault="00995DA1">
      <w:pPr>
        <w:spacing w:line="240" w:lineRule="auto"/>
        <w:rPr>
          <w:rFonts w:ascii="Times New Roman" w:eastAsia="Times New Roman" w:hAnsi="Times New Roman" w:cs="Times New Roman"/>
          <w:sz w:val="24"/>
          <w:szCs w:val="24"/>
        </w:rPr>
      </w:pPr>
    </w:p>
    <w:p w14:paraId="3C59C5C4" w14:textId="77777777" w:rsidR="00995DA1" w:rsidRDefault="00995DA1">
      <w:pPr>
        <w:spacing w:line="240" w:lineRule="auto"/>
        <w:rPr>
          <w:rFonts w:ascii="Times New Roman" w:eastAsia="Times New Roman" w:hAnsi="Times New Roman" w:cs="Times New Roman"/>
          <w:sz w:val="24"/>
          <w:szCs w:val="24"/>
        </w:rPr>
      </w:pPr>
    </w:p>
    <w:p w14:paraId="5B04B403" w14:textId="77777777" w:rsidR="00995DA1" w:rsidRDefault="00995DA1">
      <w:pPr>
        <w:spacing w:line="240" w:lineRule="auto"/>
        <w:rPr>
          <w:rFonts w:ascii="Times New Roman" w:eastAsia="Times New Roman" w:hAnsi="Times New Roman" w:cs="Times New Roman"/>
          <w:sz w:val="24"/>
          <w:szCs w:val="24"/>
        </w:rPr>
      </w:pPr>
    </w:p>
    <w:p w14:paraId="5E7ABFB0" w14:textId="77777777" w:rsidR="00995DA1" w:rsidRDefault="00995DA1">
      <w:pPr>
        <w:spacing w:line="240" w:lineRule="auto"/>
        <w:rPr>
          <w:rFonts w:ascii="Times New Roman" w:eastAsia="Times New Roman" w:hAnsi="Times New Roman" w:cs="Times New Roman"/>
          <w:sz w:val="24"/>
          <w:szCs w:val="24"/>
        </w:rPr>
      </w:pPr>
    </w:p>
    <w:p w14:paraId="2618B2A8" w14:textId="77777777" w:rsidR="00995DA1" w:rsidRDefault="00995DA1">
      <w:pPr>
        <w:spacing w:line="240" w:lineRule="auto"/>
        <w:rPr>
          <w:rFonts w:ascii="Times New Roman" w:eastAsia="Times New Roman" w:hAnsi="Times New Roman" w:cs="Times New Roman"/>
          <w:sz w:val="24"/>
          <w:szCs w:val="24"/>
        </w:rPr>
      </w:pPr>
    </w:p>
    <w:p w14:paraId="1C8AAA34" w14:textId="77777777" w:rsidR="00995DA1" w:rsidRDefault="00995DA1">
      <w:pPr>
        <w:spacing w:line="240" w:lineRule="auto"/>
        <w:rPr>
          <w:rFonts w:ascii="Times New Roman" w:eastAsia="Times New Roman" w:hAnsi="Times New Roman" w:cs="Times New Roman"/>
          <w:sz w:val="24"/>
          <w:szCs w:val="24"/>
        </w:rPr>
      </w:pPr>
    </w:p>
    <w:p w14:paraId="0EB05832" w14:textId="77777777" w:rsidR="00995DA1" w:rsidRDefault="00995DA1">
      <w:pPr>
        <w:spacing w:line="240" w:lineRule="auto"/>
        <w:rPr>
          <w:rFonts w:ascii="Times New Roman" w:eastAsia="Times New Roman" w:hAnsi="Times New Roman" w:cs="Times New Roman"/>
          <w:sz w:val="24"/>
          <w:szCs w:val="24"/>
        </w:rPr>
      </w:pPr>
    </w:p>
    <w:p w14:paraId="1E343EB2" w14:textId="77777777" w:rsidR="00995DA1" w:rsidRDefault="00995DA1">
      <w:pPr>
        <w:spacing w:line="240" w:lineRule="auto"/>
        <w:rPr>
          <w:rFonts w:ascii="Times New Roman" w:eastAsia="Times New Roman" w:hAnsi="Times New Roman" w:cs="Times New Roman"/>
          <w:sz w:val="24"/>
          <w:szCs w:val="24"/>
        </w:rPr>
      </w:pPr>
    </w:p>
    <w:p w14:paraId="555605E9" w14:textId="77777777" w:rsidR="00995DA1" w:rsidRDefault="00995DA1">
      <w:pPr>
        <w:spacing w:line="240" w:lineRule="auto"/>
        <w:rPr>
          <w:rFonts w:ascii="Times New Roman" w:eastAsia="Times New Roman" w:hAnsi="Times New Roman" w:cs="Times New Roman"/>
          <w:sz w:val="24"/>
          <w:szCs w:val="24"/>
        </w:rPr>
      </w:pPr>
    </w:p>
    <w:p w14:paraId="602D8DEA" w14:textId="77777777" w:rsidR="00995DA1" w:rsidRDefault="00995DA1">
      <w:pPr>
        <w:spacing w:line="240" w:lineRule="auto"/>
        <w:rPr>
          <w:rFonts w:ascii="Times New Roman" w:eastAsia="Times New Roman" w:hAnsi="Times New Roman" w:cs="Times New Roman"/>
          <w:sz w:val="24"/>
          <w:szCs w:val="24"/>
        </w:rPr>
      </w:pPr>
    </w:p>
    <w:p w14:paraId="4EAA34C8" w14:textId="77777777" w:rsidR="00995DA1" w:rsidRDefault="00995DA1">
      <w:pPr>
        <w:spacing w:line="240" w:lineRule="auto"/>
        <w:rPr>
          <w:rFonts w:ascii="Times New Roman" w:eastAsia="Times New Roman" w:hAnsi="Times New Roman" w:cs="Times New Roman"/>
          <w:sz w:val="24"/>
          <w:szCs w:val="24"/>
        </w:rPr>
      </w:pPr>
    </w:p>
    <w:p w14:paraId="72B7B046" w14:textId="77777777" w:rsidR="00995DA1" w:rsidRDefault="00995DA1">
      <w:pPr>
        <w:spacing w:line="240" w:lineRule="auto"/>
        <w:rPr>
          <w:rFonts w:ascii="Times New Roman" w:eastAsia="Times New Roman" w:hAnsi="Times New Roman" w:cs="Times New Roman"/>
          <w:sz w:val="24"/>
          <w:szCs w:val="24"/>
        </w:rPr>
      </w:pPr>
    </w:p>
    <w:p w14:paraId="0BF2628C" w14:textId="77777777" w:rsidR="00995DA1" w:rsidRDefault="00995DA1">
      <w:pPr>
        <w:spacing w:line="240" w:lineRule="auto"/>
        <w:rPr>
          <w:rFonts w:ascii="Times New Roman" w:eastAsia="Times New Roman" w:hAnsi="Times New Roman" w:cs="Times New Roman"/>
          <w:sz w:val="24"/>
          <w:szCs w:val="24"/>
        </w:rPr>
      </w:pPr>
    </w:p>
    <w:p w14:paraId="6CBB44BC" w14:textId="77777777" w:rsidR="00995DA1" w:rsidRDefault="00995DA1">
      <w:pPr>
        <w:spacing w:line="240" w:lineRule="auto"/>
        <w:rPr>
          <w:rFonts w:ascii="Times New Roman" w:eastAsia="Times New Roman" w:hAnsi="Times New Roman" w:cs="Times New Roman"/>
          <w:sz w:val="24"/>
          <w:szCs w:val="24"/>
        </w:rPr>
      </w:pPr>
    </w:p>
    <w:p w14:paraId="6748E31F" w14:textId="77777777" w:rsidR="00995DA1" w:rsidRDefault="00995DA1">
      <w:pPr>
        <w:spacing w:line="240" w:lineRule="auto"/>
        <w:rPr>
          <w:rFonts w:ascii="Times New Roman" w:eastAsia="Times New Roman" w:hAnsi="Times New Roman" w:cs="Times New Roman"/>
          <w:sz w:val="24"/>
          <w:szCs w:val="24"/>
        </w:rPr>
      </w:pPr>
    </w:p>
    <w:p w14:paraId="723DFBCB" w14:textId="77777777" w:rsidR="00995DA1" w:rsidRDefault="00995DA1">
      <w:pPr>
        <w:spacing w:line="240" w:lineRule="auto"/>
        <w:rPr>
          <w:rFonts w:ascii="Times New Roman" w:eastAsia="Times New Roman" w:hAnsi="Times New Roman" w:cs="Times New Roman"/>
          <w:sz w:val="24"/>
          <w:szCs w:val="24"/>
        </w:rPr>
      </w:pPr>
    </w:p>
    <w:p w14:paraId="4EF18B4A" w14:textId="77777777" w:rsidR="00995DA1" w:rsidRDefault="00995DA1">
      <w:pPr>
        <w:spacing w:line="240" w:lineRule="auto"/>
        <w:rPr>
          <w:rFonts w:ascii="Times New Roman" w:eastAsia="Times New Roman" w:hAnsi="Times New Roman" w:cs="Times New Roman"/>
          <w:sz w:val="24"/>
          <w:szCs w:val="24"/>
        </w:rPr>
      </w:pPr>
    </w:p>
    <w:p w14:paraId="23796921" w14:textId="77777777" w:rsidR="00995DA1" w:rsidRDefault="00995DA1">
      <w:pPr>
        <w:spacing w:line="240" w:lineRule="auto"/>
        <w:rPr>
          <w:rFonts w:ascii="Times New Roman" w:eastAsia="Times New Roman" w:hAnsi="Times New Roman" w:cs="Times New Roman"/>
          <w:sz w:val="24"/>
          <w:szCs w:val="24"/>
        </w:rPr>
      </w:pPr>
    </w:p>
    <w:p w14:paraId="03C2E943" w14:textId="77777777" w:rsidR="00995DA1" w:rsidRDefault="00995DA1">
      <w:pPr>
        <w:spacing w:line="240" w:lineRule="auto"/>
        <w:rPr>
          <w:rFonts w:ascii="Times New Roman" w:eastAsia="Times New Roman" w:hAnsi="Times New Roman" w:cs="Times New Roman"/>
          <w:sz w:val="24"/>
          <w:szCs w:val="24"/>
        </w:rPr>
      </w:pPr>
    </w:p>
    <w:p w14:paraId="677B73BF" w14:textId="77777777" w:rsidR="00995DA1" w:rsidRDefault="00995DA1">
      <w:pPr>
        <w:spacing w:line="240" w:lineRule="auto"/>
        <w:rPr>
          <w:rFonts w:ascii="Times New Roman" w:eastAsia="Times New Roman" w:hAnsi="Times New Roman" w:cs="Times New Roman"/>
          <w:sz w:val="24"/>
          <w:szCs w:val="24"/>
        </w:rPr>
      </w:pPr>
    </w:p>
    <w:p w14:paraId="06146060" w14:textId="77777777" w:rsidR="00995DA1" w:rsidRDefault="00000000">
      <w:pPr>
        <w:spacing w:line="240" w:lineRule="auto"/>
        <w:rPr>
          <w:rFonts w:ascii="Times New Roman" w:eastAsia="Times New Roman" w:hAnsi="Times New Roman" w:cs="Times New Roman"/>
          <w:sz w:val="24"/>
          <w:szCs w:val="24"/>
        </w:rPr>
      </w:pPr>
      <w:r>
        <w:pict w14:anchorId="7888BC94">
          <v:rect id="_x0000_i1039" style="width:0;height:1.5pt" o:hralign="center" o:hrstd="t" o:hr="t" fillcolor="#a0a0a0" stroked="f"/>
        </w:pict>
      </w:r>
    </w:p>
    <w:p w14:paraId="56C1EB43" w14:textId="77777777" w:rsidR="00995DA1" w:rsidRDefault="00995DA1">
      <w:pPr>
        <w:spacing w:line="240" w:lineRule="auto"/>
        <w:rPr>
          <w:rFonts w:ascii="Times New Roman" w:eastAsia="Times New Roman" w:hAnsi="Times New Roman" w:cs="Times New Roman"/>
          <w:sz w:val="24"/>
          <w:szCs w:val="24"/>
        </w:rPr>
      </w:pPr>
    </w:p>
    <w:p w14:paraId="686B3F81" w14:textId="77777777" w:rsidR="00995DA1" w:rsidRDefault="00995DA1">
      <w:pPr>
        <w:spacing w:line="240" w:lineRule="auto"/>
        <w:rPr>
          <w:rFonts w:ascii="Times New Roman" w:eastAsia="Times New Roman" w:hAnsi="Times New Roman" w:cs="Times New Roman"/>
          <w:sz w:val="24"/>
          <w:szCs w:val="24"/>
        </w:rPr>
      </w:pPr>
    </w:p>
    <w:p w14:paraId="757033B8" w14:textId="77777777" w:rsidR="00995DA1" w:rsidRDefault="00995DA1">
      <w:pPr>
        <w:spacing w:line="240" w:lineRule="auto"/>
        <w:rPr>
          <w:rFonts w:ascii="Times New Roman" w:eastAsia="Times New Roman" w:hAnsi="Times New Roman" w:cs="Times New Roman"/>
          <w:sz w:val="24"/>
          <w:szCs w:val="24"/>
        </w:rPr>
      </w:pPr>
    </w:p>
    <w:p w14:paraId="6C7CFD59" w14:textId="77777777" w:rsidR="00995DA1" w:rsidRDefault="00995DA1">
      <w:pPr>
        <w:spacing w:line="240" w:lineRule="auto"/>
        <w:rPr>
          <w:rFonts w:ascii="Times New Roman" w:eastAsia="Times New Roman" w:hAnsi="Times New Roman" w:cs="Times New Roman"/>
          <w:sz w:val="24"/>
          <w:szCs w:val="24"/>
        </w:rPr>
      </w:pPr>
    </w:p>
    <w:p w14:paraId="12102191" w14:textId="77777777" w:rsidR="00995DA1" w:rsidRDefault="00000000">
      <w:pPr>
        <w:spacing w:line="240" w:lineRule="auto"/>
        <w:rPr>
          <w:rFonts w:ascii="Times New Roman" w:eastAsia="Times New Roman" w:hAnsi="Times New Roman" w:cs="Times New Roman"/>
          <w:i/>
          <w:iCs/>
          <w:sz w:val="30"/>
          <w:szCs w:val="30"/>
        </w:rPr>
      </w:pPr>
      <w:r>
        <w:pict w14:anchorId="30B76FC7">
          <v:rect id="_x0000_i1040" style="width:0;height:1.5pt" o:hralign="center" o:hrstd="t" o:hr="t" fillcolor="#a0a0a0" stroked="f"/>
        </w:pict>
      </w:r>
      <w:r w:rsidR="008F1C08">
        <w:rPr>
          <w:rFonts w:ascii="Times New Roman" w:eastAsia="Times New Roman" w:hAnsi="Times New Roman" w:cs="Times New Roman"/>
          <w:b/>
          <w:bCs/>
          <w:sz w:val="30"/>
          <w:szCs w:val="30"/>
          <w:u w:val="single"/>
        </w:rPr>
        <w:t>Lesson 2 (60–75 Minutes):</w:t>
      </w:r>
      <w:r w:rsidR="008F1C08">
        <w:rPr>
          <w:rFonts w:ascii="Times New Roman" w:eastAsia="Times New Roman" w:hAnsi="Times New Roman" w:cs="Times New Roman"/>
          <w:sz w:val="30"/>
          <w:szCs w:val="30"/>
        </w:rPr>
        <w:t xml:space="preserve">  </w:t>
      </w:r>
      <w:r w:rsidR="008F1C08">
        <w:rPr>
          <w:rFonts w:ascii="Times New Roman" w:eastAsia="Times New Roman" w:hAnsi="Times New Roman" w:cs="Times New Roman"/>
          <w:i/>
          <w:iCs/>
          <w:sz w:val="30"/>
          <w:szCs w:val="30"/>
        </w:rPr>
        <w:t>Freedom Without Freedom</w:t>
      </w:r>
    </w:p>
    <w:p w14:paraId="0FE47040"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Focus Figure:</w:t>
      </w:r>
      <w:r>
        <w:rPr>
          <w:rFonts w:ascii="Times New Roman" w:eastAsia="Times New Roman" w:hAnsi="Times New Roman" w:cs="Times New Roman"/>
          <w:sz w:val="24"/>
          <w:szCs w:val="24"/>
        </w:rPr>
        <w:t xml:space="preserve"> Oscar Marion</w:t>
      </w:r>
    </w:p>
    <w:p w14:paraId="49B3000C"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Central Question</w:t>
      </w:r>
      <w:r>
        <w:rPr>
          <w:rFonts w:ascii="Times New Roman" w:eastAsia="Times New Roman" w:hAnsi="Times New Roman" w:cs="Times New Roman"/>
          <w:sz w:val="24"/>
          <w:szCs w:val="24"/>
        </w:rPr>
        <w:t>: What does it mean to fight for freedom while being denied it?</w:t>
      </w:r>
    </w:p>
    <w:p w14:paraId="73159A0F"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Historiography Focus:</w:t>
      </w:r>
      <w:r>
        <w:rPr>
          <w:rFonts w:ascii="Times New Roman" w:eastAsia="Times New Roman" w:hAnsi="Times New Roman" w:cs="Times New Roman"/>
          <w:sz w:val="24"/>
          <w:szCs w:val="24"/>
        </w:rPr>
        <w:t xml:space="preserve"> Recovering enslaved voices when the archive is silent. </w:t>
      </w:r>
    </w:p>
    <w:p w14:paraId="1EC41927"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Visual Rhetoric Focus:</w:t>
      </w:r>
      <w:r>
        <w:rPr>
          <w:rFonts w:ascii="Times New Roman" w:eastAsia="Times New Roman" w:hAnsi="Times New Roman" w:cs="Times New Roman"/>
          <w:sz w:val="24"/>
          <w:szCs w:val="24"/>
        </w:rPr>
        <w:t xml:space="preserve"> Silence, placement, and background labor imagery.</w:t>
      </w:r>
    </w:p>
    <w:p w14:paraId="6405AFA1"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Instructor Background</w:t>
      </w:r>
    </w:p>
    <w:p w14:paraId="492F91BF"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examine contradiction as a defining feature of Revolutionary ideology in South Carolina.</w:t>
      </w:r>
    </w:p>
    <w:p w14:paraId="40F7398F" w14:textId="77777777" w:rsidR="00995DA1" w:rsidRDefault="00995DA1">
      <w:pPr>
        <w:spacing w:line="240" w:lineRule="auto"/>
        <w:rPr>
          <w:rFonts w:ascii="Times New Roman" w:eastAsia="Times New Roman" w:hAnsi="Times New Roman" w:cs="Times New Roman"/>
          <w:b/>
          <w:bCs/>
          <w:sz w:val="24"/>
          <w:szCs w:val="24"/>
        </w:rPr>
      </w:pPr>
    </w:p>
    <w:p w14:paraId="6767EF60"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Learning Objectives </w:t>
      </w:r>
    </w:p>
    <w:p w14:paraId="19571A35"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t>
      </w:r>
    </w:p>
    <w:p w14:paraId="3D951F0C" w14:textId="77777777" w:rsidR="00995DA1" w:rsidRDefault="008F1C08">
      <w:pPr>
        <w:numPr>
          <w:ilvl w:val="0"/>
          <w:numId w:val="6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the contradictions between Revolutionary ideology and slavery. </w:t>
      </w:r>
    </w:p>
    <w:p w14:paraId="1CD4E741" w14:textId="77777777" w:rsidR="00995DA1" w:rsidRDefault="008F1C08">
      <w:pPr>
        <w:numPr>
          <w:ilvl w:val="0"/>
          <w:numId w:val="6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the historical visibility and invisibility of enslaved participants. </w:t>
      </w:r>
    </w:p>
    <w:p w14:paraId="2EB85E90" w14:textId="77777777" w:rsidR="00995DA1" w:rsidRDefault="008F1C08">
      <w:pPr>
        <w:numPr>
          <w:ilvl w:val="0"/>
          <w:numId w:val="6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visual evidence to infer experiences where textual records are limited</w:t>
      </w:r>
      <w:r>
        <w:rPr>
          <w:rFonts w:ascii="Times New Roman" w:eastAsia="Times New Roman" w:hAnsi="Times New Roman" w:cs="Times New Roman"/>
          <w:b/>
          <w:bCs/>
          <w:sz w:val="24"/>
          <w:szCs w:val="24"/>
        </w:rPr>
        <w:t xml:space="preserve">. </w:t>
      </w:r>
    </w:p>
    <w:p w14:paraId="72108BC2" w14:textId="77777777" w:rsidR="00995DA1" w:rsidRDefault="00995DA1">
      <w:pPr>
        <w:spacing w:line="240" w:lineRule="auto"/>
        <w:rPr>
          <w:rFonts w:ascii="Times New Roman" w:eastAsia="Times New Roman" w:hAnsi="Times New Roman" w:cs="Times New Roman"/>
          <w:b/>
          <w:bCs/>
          <w:sz w:val="24"/>
          <w:szCs w:val="24"/>
          <w:u w:val="single"/>
        </w:rPr>
      </w:pPr>
    </w:p>
    <w:p w14:paraId="7FCE7C52"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South Carolina Standards </w:t>
      </w:r>
    </w:p>
    <w:p w14:paraId="2F8456E4" w14:textId="77777777" w:rsidR="00995DA1" w:rsidRDefault="008F1C08">
      <w:pPr>
        <w:numPr>
          <w:ilvl w:val="0"/>
          <w:numId w:val="7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Studies </w:t>
      </w:r>
    </w:p>
    <w:p w14:paraId="03064179" w14:textId="77777777" w:rsidR="00995DA1" w:rsidRDefault="008F1C08">
      <w:pPr>
        <w:numPr>
          <w:ilvl w:val="1"/>
          <w:numId w:val="7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USHC.1.CE: Analyze the relationship between slavery and the American Revolution. </w:t>
      </w:r>
    </w:p>
    <w:p w14:paraId="220A6DDD" w14:textId="77777777" w:rsidR="00995DA1" w:rsidRDefault="008F1C08">
      <w:pPr>
        <w:numPr>
          <w:ilvl w:val="1"/>
          <w:numId w:val="7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USHC.2.H: Evaluate how marginalized groups are represented or omitted in historical narratives.</w:t>
      </w:r>
    </w:p>
    <w:p w14:paraId="052585E4" w14:textId="77777777" w:rsidR="00995DA1" w:rsidRDefault="008F1C08">
      <w:pPr>
        <w:numPr>
          <w:ilvl w:val="0"/>
          <w:numId w:val="7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 </w:t>
      </w:r>
    </w:p>
    <w:p w14:paraId="0B8E34B4" w14:textId="77777777" w:rsidR="00995DA1" w:rsidRDefault="008F1C08">
      <w:pPr>
        <w:numPr>
          <w:ilvl w:val="1"/>
          <w:numId w:val="7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RI.9-10.1 / RI.11-12.1: Cite strong textual and visual evidence. </w:t>
      </w:r>
    </w:p>
    <w:p w14:paraId="69888BB2" w14:textId="77777777" w:rsidR="00995DA1" w:rsidRDefault="008F1C08">
      <w:pPr>
        <w:numPr>
          <w:ilvl w:val="1"/>
          <w:numId w:val="7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RI.9-10.6 / RI.11-12.6: Determine author’s purpose and perspective. </w:t>
      </w:r>
    </w:p>
    <w:p w14:paraId="36640F3F" w14:textId="77777777" w:rsidR="00995DA1" w:rsidRDefault="008F1C08">
      <w:pPr>
        <w:numPr>
          <w:ilvl w:val="1"/>
          <w:numId w:val="7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W.9-10.2 / W.11-12.2: Write informative/explanatory texts to examine and convey complex ideas clearly and accurately.</w:t>
      </w:r>
    </w:p>
    <w:p w14:paraId="37A9A6B9" w14:textId="77777777" w:rsidR="00995DA1" w:rsidRDefault="008F1C08">
      <w:pPr>
        <w:numPr>
          <w:ilvl w:val="1"/>
          <w:numId w:val="7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W.9-10.9 / W.11-12.9: Draw evidence from literary or informational texts to support analysis.</w:t>
      </w:r>
    </w:p>
    <w:p w14:paraId="026DE1F3" w14:textId="77777777" w:rsidR="00995DA1" w:rsidRDefault="00995DA1">
      <w:pPr>
        <w:spacing w:line="240" w:lineRule="auto"/>
        <w:rPr>
          <w:rFonts w:ascii="Times New Roman" w:eastAsia="Times New Roman" w:hAnsi="Times New Roman" w:cs="Times New Roman"/>
          <w:sz w:val="24"/>
          <w:szCs w:val="24"/>
        </w:rPr>
      </w:pPr>
    </w:p>
    <w:p w14:paraId="4C81D97B"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Topic</w:t>
      </w:r>
      <w:r>
        <w:rPr>
          <w:rFonts w:ascii="Times New Roman" w:eastAsia="Times New Roman" w:hAnsi="Times New Roman" w:cs="Times New Roman"/>
          <w:sz w:val="24"/>
          <w:szCs w:val="24"/>
        </w:rPr>
        <w:t>: Slavery &amp; Revolutionary Contradiction</w:t>
      </w:r>
    </w:p>
    <w:p w14:paraId="2C8111FD"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AP Topic Alignment</w:t>
      </w:r>
    </w:p>
    <w:p w14:paraId="6E9BDA45" w14:textId="77777777" w:rsidR="00995DA1" w:rsidRDefault="008F1C08">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 3.6 — Influence of Revolutionary Ideals</w:t>
      </w:r>
    </w:p>
    <w:p w14:paraId="6C116E38"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Relevant Learning Objectives</w:t>
      </w:r>
    </w:p>
    <w:p w14:paraId="73BE3C92" w14:textId="77777777" w:rsidR="00995DA1" w:rsidRDefault="008F1C08">
      <w:pPr>
        <w:numPr>
          <w:ilvl w:val="0"/>
          <w:numId w:val="7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 3.6.A Explain how the American Revolution and the ideals set forth in the Declaration of Independence changed American society.</w:t>
      </w:r>
    </w:p>
    <w:p w14:paraId="6426B256" w14:textId="77777777" w:rsidR="00995DA1" w:rsidRDefault="008F1C08">
      <w:pPr>
        <w:numPr>
          <w:ilvl w:val="0"/>
          <w:numId w:val="7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 3.6.B Explain how different groups reacted to the Revolution’s promises of liberty and equality.</w:t>
      </w:r>
    </w:p>
    <w:p w14:paraId="3B946C7A"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Relevant Essential Knowledge</w:t>
      </w:r>
    </w:p>
    <w:p w14:paraId="481258FD" w14:textId="77777777" w:rsidR="00995DA1" w:rsidRDefault="008F1C08">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 3.6.A.2 The Revolution’s emphasis on liberty and equality led to debates about slavery and women’s rights.</w:t>
      </w:r>
    </w:p>
    <w:p w14:paraId="02ECC57E" w14:textId="77777777" w:rsidR="00995DA1" w:rsidRDefault="008F1C08">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 3.6.B.1 African Americans and Native Americans pursued freedom and autonomy, sometimes siding with the British.</w:t>
      </w:r>
    </w:p>
    <w:p w14:paraId="5061359C" w14:textId="77777777" w:rsidR="00995DA1" w:rsidRDefault="00995DA1">
      <w:pPr>
        <w:spacing w:line="240" w:lineRule="auto"/>
        <w:rPr>
          <w:rFonts w:ascii="Times New Roman" w:eastAsia="Times New Roman" w:hAnsi="Times New Roman" w:cs="Times New Roman"/>
          <w:b/>
          <w:bCs/>
          <w:sz w:val="24"/>
          <w:szCs w:val="24"/>
          <w:u w:val="single"/>
        </w:rPr>
      </w:pPr>
    </w:p>
    <w:p w14:paraId="3C527C6A"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Key Content </w:t>
      </w:r>
    </w:p>
    <w:p w14:paraId="437BB7B6" w14:textId="77777777" w:rsidR="00995DA1" w:rsidRDefault="008F1C08">
      <w:pPr>
        <w:numPr>
          <w:ilvl w:val="0"/>
          <w:numId w:val="4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Enslaved labor in South Carolina </w:t>
      </w:r>
    </w:p>
    <w:p w14:paraId="7C43ACB6" w14:textId="77777777" w:rsidR="00995DA1" w:rsidRDefault="008F1C08">
      <w:pPr>
        <w:numPr>
          <w:ilvl w:val="0"/>
          <w:numId w:val="4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Patriot reliance on enslaved people </w:t>
      </w:r>
    </w:p>
    <w:p w14:paraId="4B45BC06" w14:textId="77777777" w:rsidR="00995DA1" w:rsidRDefault="008F1C08">
      <w:pPr>
        <w:numPr>
          <w:ilvl w:val="0"/>
          <w:numId w:val="4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Limits of Revolutionary change </w:t>
      </w:r>
    </w:p>
    <w:p w14:paraId="4D4B2066" w14:textId="77777777" w:rsidR="00995DA1" w:rsidRDefault="00995DA1">
      <w:pPr>
        <w:spacing w:line="240" w:lineRule="auto"/>
        <w:rPr>
          <w:rFonts w:ascii="Times New Roman" w:eastAsia="Times New Roman" w:hAnsi="Times New Roman" w:cs="Times New Roman"/>
          <w:b/>
          <w:bCs/>
          <w:sz w:val="24"/>
          <w:szCs w:val="24"/>
          <w:u w:val="single"/>
        </w:rPr>
      </w:pPr>
    </w:p>
    <w:p w14:paraId="5626CA50" w14:textId="77777777" w:rsidR="00995DA1" w:rsidRDefault="00995DA1">
      <w:pPr>
        <w:spacing w:line="240" w:lineRule="auto"/>
        <w:rPr>
          <w:rFonts w:ascii="Times New Roman" w:eastAsia="Times New Roman" w:hAnsi="Times New Roman" w:cs="Times New Roman"/>
          <w:b/>
          <w:bCs/>
          <w:sz w:val="24"/>
          <w:szCs w:val="24"/>
          <w:u w:val="single"/>
        </w:rPr>
      </w:pPr>
    </w:p>
    <w:p w14:paraId="292C3010" w14:textId="77777777" w:rsidR="00995DA1" w:rsidRDefault="00995DA1">
      <w:pPr>
        <w:spacing w:line="240" w:lineRule="auto"/>
        <w:rPr>
          <w:rFonts w:ascii="Times New Roman" w:eastAsia="Times New Roman" w:hAnsi="Times New Roman" w:cs="Times New Roman"/>
          <w:b/>
          <w:bCs/>
          <w:sz w:val="24"/>
          <w:szCs w:val="24"/>
          <w:u w:val="single"/>
        </w:rPr>
      </w:pPr>
    </w:p>
    <w:p w14:paraId="1F3C96DA" w14:textId="77777777" w:rsidR="00995DA1" w:rsidRDefault="00995DA1">
      <w:pPr>
        <w:spacing w:line="240" w:lineRule="auto"/>
        <w:rPr>
          <w:rFonts w:ascii="Times New Roman" w:eastAsia="Times New Roman" w:hAnsi="Times New Roman" w:cs="Times New Roman"/>
          <w:b/>
          <w:bCs/>
          <w:sz w:val="24"/>
          <w:szCs w:val="24"/>
          <w:u w:val="single"/>
        </w:rPr>
      </w:pPr>
    </w:p>
    <w:p w14:paraId="7273F625" w14:textId="77777777" w:rsidR="00995DA1" w:rsidRDefault="00995DA1">
      <w:pPr>
        <w:spacing w:line="240" w:lineRule="auto"/>
        <w:rPr>
          <w:rFonts w:ascii="Times New Roman" w:eastAsia="Times New Roman" w:hAnsi="Times New Roman" w:cs="Times New Roman"/>
          <w:b/>
          <w:bCs/>
          <w:sz w:val="24"/>
          <w:szCs w:val="24"/>
          <w:u w:val="single"/>
        </w:rPr>
      </w:pPr>
    </w:p>
    <w:p w14:paraId="65B6D82F"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Paired Primary Sources </w:t>
      </w:r>
    </w:p>
    <w:p w14:paraId="32906EE6" w14:textId="77777777" w:rsidR="00995DA1" w:rsidRDefault="008F1C08">
      <w:pPr>
        <w:numPr>
          <w:ilvl w:val="0"/>
          <w:numId w:val="8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“Marion” Section; Melina Testin, </w:t>
      </w:r>
      <w:r>
        <w:rPr>
          <w:rFonts w:ascii="Times New Roman" w:eastAsia="Times New Roman" w:hAnsi="Times New Roman" w:cs="Times New Roman"/>
          <w:i/>
          <w:iCs/>
          <w:sz w:val="24"/>
          <w:szCs w:val="24"/>
        </w:rPr>
        <w:t>Drawn to Freedom: Sketches of Revolutionary South Carolina</w:t>
      </w:r>
      <w:r>
        <w:rPr>
          <w:rFonts w:ascii="Times New Roman" w:eastAsia="Times New Roman" w:hAnsi="Times New Roman" w:cs="Times New Roman"/>
          <w:sz w:val="24"/>
          <w:szCs w:val="24"/>
        </w:rPr>
        <w:t xml:space="preserve"> (Charleston: South Carolina Historical Society).</w:t>
      </w:r>
    </w:p>
    <w:p w14:paraId="69FB2FA4" w14:textId="77777777" w:rsidR="00995DA1" w:rsidRDefault="008F1C08">
      <w:pPr>
        <w:numPr>
          <w:ilvl w:val="0"/>
          <w:numId w:val="81"/>
        </w:numPr>
        <w:spacing w:line="240" w:lineRule="auto"/>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 xml:space="preserve">John Laurens’s letters advocating arming enslaved men </w:t>
        </w:r>
      </w:hyperlink>
    </w:p>
    <w:p w14:paraId="645F885C" w14:textId="77777777" w:rsidR="00995DA1" w:rsidRDefault="008F1C08">
      <w:pPr>
        <w:numPr>
          <w:ilvl w:val="0"/>
          <w:numId w:val="81"/>
        </w:numPr>
        <w:spacing w:line="240" w:lineRule="auto"/>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 xml:space="preserve">1740 South Carolina Negro Act (excerpt) </w:t>
        </w:r>
      </w:hyperlink>
    </w:p>
    <w:p w14:paraId="3FFF0CD6"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Instructional Sequence</w:t>
      </w:r>
    </w:p>
    <w:p w14:paraId="369C384C"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Opening Quick Write (5–7 minutes):  </w:t>
      </w:r>
      <w:r>
        <w:rPr>
          <w:rFonts w:ascii="Times New Roman" w:eastAsia="Times New Roman" w:hAnsi="Times New Roman" w:cs="Times New Roman"/>
          <w:sz w:val="24"/>
          <w:szCs w:val="24"/>
        </w:rPr>
        <w:t xml:space="preserve">Can a revolution for liberty coexist with slavery? Explain. </w:t>
      </w:r>
    </w:p>
    <w:p w14:paraId="22288B2F"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Visual Rhetoric Analysis (20 minutes)</w:t>
      </w:r>
    </w:p>
    <w:p w14:paraId="0870602C" w14:textId="77777777" w:rsidR="00995DA1" w:rsidRDefault="008F1C08">
      <w:pPr>
        <w:numPr>
          <w:ilvl w:val="0"/>
          <w:numId w:val="26"/>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analyze panel composition:</w:t>
      </w:r>
    </w:p>
    <w:p w14:paraId="5A262025" w14:textId="77777777" w:rsidR="00995DA1" w:rsidRDefault="008F1C08">
      <w:pPr>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Placement of Marion</w:t>
      </w:r>
    </w:p>
    <w:p w14:paraId="03AC1312" w14:textId="77777777" w:rsidR="00995DA1" w:rsidRDefault="008F1C08">
      <w:pPr>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Presence or absence of dialogue</w:t>
      </w:r>
    </w:p>
    <w:p w14:paraId="7B645507" w14:textId="77777777" w:rsidR="00995DA1" w:rsidRDefault="008F1C08">
      <w:pPr>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Body language and framing</w:t>
      </w:r>
    </w:p>
    <w:p w14:paraId="531EF649" w14:textId="77777777" w:rsidR="00995DA1" w:rsidRDefault="008F1C08">
      <w:pPr>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answer questions:</w:t>
      </w:r>
    </w:p>
    <w:p w14:paraId="65DB3B63" w14:textId="77777777" w:rsidR="00995DA1" w:rsidRDefault="008F1C08">
      <w:pPr>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is Marion placed in the panels?</w:t>
      </w:r>
    </w:p>
    <w:p w14:paraId="2682423F" w14:textId="77777777" w:rsidR="00995DA1" w:rsidRDefault="008F1C08">
      <w:pPr>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he speak? Why might that matter?</w:t>
      </w:r>
    </w:p>
    <w:p w14:paraId="6E343956" w14:textId="77777777" w:rsidR="00995DA1" w:rsidRDefault="008F1C08">
      <w:pPr>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artwork suggest about power?</w:t>
      </w:r>
    </w:p>
    <w:p w14:paraId="648878E6"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Teacher emphasizes:</w:t>
      </w:r>
      <w:r>
        <w:rPr>
          <w:rFonts w:ascii="Times New Roman" w:eastAsia="Times New Roman" w:hAnsi="Times New Roman" w:cs="Times New Roman"/>
          <w:sz w:val="24"/>
          <w:szCs w:val="24"/>
        </w:rPr>
        <w:t xml:space="preserve"> Silence in history is evidence.</w:t>
      </w:r>
    </w:p>
    <w:p w14:paraId="6292F5AE" w14:textId="77777777" w:rsidR="00995DA1" w:rsidRDefault="008F1C08">
      <w:pPr>
        <w:spacing w:before="24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Primary Source Stations (25 minutes)</w:t>
      </w:r>
    </w:p>
    <w:p w14:paraId="3AE80428"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Station A:</w:t>
      </w:r>
      <w:r>
        <w:rPr>
          <w:rFonts w:ascii="Times New Roman" w:eastAsia="Times New Roman" w:hAnsi="Times New Roman" w:cs="Times New Roman"/>
          <w:sz w:val="24"/>
          <w:szCs w:val="24"/>
        </w:rPr>
        <w:t xml:space="preserve"> Laurens Letter</w:t>
      </w:r>
    </w:p>
    <w:tbl>
      <w:tblPr>
        <w:tblStyle w:val="a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95DA1" w14:paraId="4C5675AB" w14:textId="77777777">
        <w:tc>
          <w:tcPr>
            <w:tcW w:w="10800" w:type="dxa"/>
            <w:tcMar>
              <w:top w:w="100" w:type="dxa"/>
              <w:left w:w="100" w:type="dxa"/>
              <w:bottom w:w="100" w:type="dxa"/>
              <w:right w:w="100" w:type="dxa"/>
            </w:tcMar>
          </w:tcPr>
          <w:p w14:paraId="71F4343E"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John Laurens to Henry Laurens, March 1779</w:t>
            </w:r>
          </w:p>
          <w:p w14:paraId="408513D4"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Context: </w:t>
            </w:r>
            <w:r>
              <w:rPr>
                <w:rFonts w:ascii="Times New Roman" w:eastAsia="Times New Roman" w:hAnsi="Times New Roman" w:cs="Times New Roman"/>
                <w:sz w:val="24"/>
                <w:szCs w:val="24"/>
              </w:rPr>
              <w:t>Laurens proposed raising Black battalions in South Carolina in exchange for emancipation, but the state legislature rejected the plan.</w:t>
            </w:r>
          </w:p>
        </w:tc>
      </w:tr>
      <w:tr w:rsidR="00995DA1" w14:paraId="224CE946" w14:textId="77777777">
        <w:tc>
          <w:tcPr>
            <w:tcW w:w="10800" w:type="dxa"/>
            <w:tcMar>
              <w:top w:w="100" w:type="dxa"/>
              <w:left w:w="100" w:type="dxa"/>
              <w:bottom w:w="100" w:type="dxa"/>
              <w:right w:w="100" w:type="dxa"/>
            </w:tcMar>
          </w:tcPr>
          <w:p w14:paraId="2BED102B" w14:textId="77777777" w:rsidR="00995DA1" w:rsidRDefault="008F1C08">
            <w:pPr>
              <w:widowControl w:val="0"/>
              <w:spacing w:after="200" w:line="240" w:lineRule="auto"/>
              <w:ind w:left="600" w:right="60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“We should let the enemy feel that the Americans can draw resources from the oppressed as well as the free. I am convinced that if we could arm and employ three thousand negroes in this State, they would make excellent soldiers and would contribute greatly to the security of the country.”</w:t>
            </w:r>
          </w:p>
          <w:p w14:paraId="4091FC71" w14:textId="77777777" w:rsidR="00995DA1" w:rsidRDefault="008F1C08">
            <w:pPr>
              <w:widowControl w:val="0"/>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Optional Second Line (Adds Depth)</w:t>
            </w:r>
          </w:p>
          <w:p w14:paraId="3B8E4515" w14:textId="77777777" w:rsidR="00995DA1" w:rsidRDefault="008F1C08">
            <w:pPr>
              <w:widowControl w:val="0"/>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may also include this line from Laurens’s advocacy to Congress regarding the plan:</w:t>
            </w:r>
          </w:p>
          <w:p w14:paraId="5BFCFBC9" w14:textId="77777777" w:rsidR="00995DA1" w:rsidRDefault="008F1C08">
            <w:pPr>
              <w:widowControl w:val="0"/>
              <w:spacing w:after="200" w:line="240" w:lineRule="auto"/>
              <w:ind w:left="600" w:right="60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raising of black battalions will not only strengthen our arms but may also secure their liberty.”</w:t>
            </w:r>
          </w:p>
          <w:p w14:paraId="135440F6" w14:textId="77777777" w:rsidR="00995DA1" w:rsidRDefault="008F1C08">
            <w:pPr>
              <w:widowControl w:val="0"/>
              <w:spacing w:after="200" w:line="240" w:lineRule="auto"/>
              <w:ind w:right="600"/>
              <w:rPr>
                <w:rFonts w:ascii="Times New Roman" w:eastAsia="Times New Roman" w:hAnsi="Times New Roman" w:cs="Times New Roman"/>
              </w:rPr>
            </w:pPr>
            <w:r>
              <w:rPr>
                <w:rFonts w:ascii="Times New Roman" w:eastAsia="Times New Roman" w:hAnsi="Times New Roman" w:cs="Times New Roman"/>
              </w:rPr>
              <w:t xml:space="preserve">Source </w:t>
            </w:r>
            <w:proofErr w:type="spellStart"/>
            <w:proofErr w:type="gramStart"/>
            <w:r>
              <w:rPr>
                <w:rFonts w:ascii="Times New Roman" w:eastAsia="Times New Roman" w:hAnsi="Times New Roman" w:cs="Times New Roman"/>
              </w:rPr>
              <w:t>Note:John</w:t>
            </w:r>
            <w:proofErr w:type="spellEnd"/>
            <w:proofErr w:type="gramEnd"/>
            <w:r>
              <w:rPr>
                <w:rFonts w:ascii="Times New Roman" w:eastAsia="Times New Roman" w:hAnsi="Times New Roman" w:cs="Times New Roman"/>
              </w:rPr>
              <w:t xml:space="preserve"> Laurens to Henry Laurens, March 1779, in </w:t>
            </w:r>
            <w:r>
              <w:rPr>
                <w:rFonts w:ascii="Times New Roman" w:eastAsia="Times New Roman" w:hAnsi="Times New Roman" w:cs="Times New Roman"/>
                <w:i/>
                <w:iCs/>
              </w:rPr>
              <w:t>The Papers of John Laurens</w:t>
            </w:r>
            <w:r>
              <w:rPr>
                <w:rFonts w:ascii="Times New Roman" w:eastAsia="Times New Roman" w:hAnsi="Times New Roman" w:cs="Times New Roman"/>
              </w:rPr>
              <w:t>, Founders Online, National Archives.</w:t>
            </w:r>
          </w:p>
        </w:tc>
      </w:tr>
    </w:tbl>
    <w:p w14:paraId="7B9DD5FA" w14:textId="77777777" w:rsidR="00995DA1" w:rsidRDefault="00995DA1">
      <w:pPr>
        <w:spacing w:line="240" w:lineRule="auto"/>
        <w:rPr>
          <w:rFonts w:ascii="Times New Roman" w:eastAsia="Times New Roman" w:hAnsi="Times New Roman" w:cs="Times New Roman"/>
          <w:b/>
          <w:bCs/>
          <w:sz w:val="24"/>
          <w:szCs w:val="24"/>
          <w:u w:val="single"/>
        </w:rPr>
      </w:pPr>
    </w:p>
    <w:p w14:paraId="7126D6D2"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Guiding Questions</w:t>
      </w:r>
    </w:p>
    <w:p w14:paraId="7A0C31FE" w14:textId="77777777" w:rsidR="00995DA1" w:rsidRDefault="008F1C08">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solution does Laurens propose?</w:t>
      </w:r>
    </w:p>
    <w:p w14:paraId="40E6D948" w14:textId="77777777" w:rsidR="00995DA1" w:rsidRDefault="008F1C08">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benefits from his proposal?</w:t>
      </w:r>
    </w:p>
    <w:p w14:paraId="732A6A4E" w14:textId="77777777" w:rsidR="00995DA1" w:rsidRDefault="008F1C08">
      <w:pPr>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Laurens argue for equality or military necessity?</w:t>
      </w:r>
    </w:p>
    <w:p w14:paraId="3D3D39A8" w14:textId="77777777" w:rsidR="00995DA1" w:rsidRDefault="00995DA1">
      <w:pPr>
        <w:spacing w:line="240" w:lineRule="auto"/>
        <w:rPr>
          <w:rFonts w:ascii="Times New Roman" w:eastAsia="Times New Roman" w:hAnsi="Times New Roman" w:cs="Times New Roman"/>
          <w:b/>
          <w:bCs/>
          <w:sz w:val="24"/>
          <w:szCs w:val="24"/>
          <w:u w:val="single"/>
        </w:rPr>
      </w:pPr>
    </w:p>
    <w:p w14:paraId="70D9BDAA" w14:textId="77777777" w:rsidR="00995DA1" w:rsidRDefault="00995DA1">
      <w:pPr>
        <w:spacing w:line="240" w:lineRule="auto"/>
        <w:rPr>
          <w:rFonts w:ascii="Times New Roman" w:eastAsia="Times New Roman" w:hAnsi="Times New Roman" w:cs="Times New Roman"/>
          <w:b/>
          <w:bCs/>
          <w:sz w:val="24"/>
          <w:szCs w:val="24"/>
          <w:u w:val="single"/>
        </w:rPr>
      </w:pPr>
    </w:p>
    <w:p w14:paraId="6C4E2894"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Teacher Context (Important)</w:t>
      </w:r>
    </w:p>
    <w:p w14:paraId="0D779F7E" w14:textId="77777777" w:rsidR="00995DA1" w:rsidRDefault="008F1C0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know:</w:t>
      </w:r>
    </w:p>
    <w:p w14:paraId="412E63A3" w14:textId="77777777" w:rsidR="00995DA1" w:rsidRDefault="008F1C08">
      <w:pPr>
        <w:numPr>
          <w:ilvl w:val="0"/>
          <w:numId w:val="29"/>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Laurens was one of the few elite South Carolinians advocating emancipation</w:t>
      </w:r>
    </w:p>
    <w:p w14:paraId="2BB14D44" w14:textId="77777777" w:rsidR="00995DA1" w:rsidRDefault="008F1C08">
      <w:pPr>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South Carolina legislature rejected the plan</w:t>
      </w:r>
    </w:p>
    <w:p w14:paraId="4BEDF681" w14:textId="77777777" w:rsidR="00995DA1" w:rsidRDefault="008F1C08">
      <w:pPr>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colony remained deeply dependent on slavery</w:t>
      </w:r>
    </w:p>
    <w:p w14:paraId="031693AD" w14:textId="77777777" w:rsidR="00995DA1" w:rsidRDefault="008F1C08">
      <w:pPr>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Laurens was radical for his time</w:t>
      </w:r>
    </w:p>
    <w:p w14:paraId="142BFB0A" w14:textId="77777777" w:rsidR="00995DA1" w:rsidRDefault="008F1C08">
      <w:pPr>
        <w:numPr>
          <w:ilvl w:val="0"/>
          <w:numId w:val="29"/>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Yet still framed enslaved people primarily as military resources</w:t>
      </w:r>
    </w:p>
    <w:p w14:paraId="764A6208" w14:textId="77777777" w:rsidR="00995DA1" w:rsidRDefault="008F1C08">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That historical context strengthens your “Freedom Without Freedom” theme.</w:t>
      </w:r>
    </w:p>
    <w:p w14:paraId="1E9FD4FA"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Station B:</w:t>
      </w:r>
      <w:r>
        <w:rPr>
          <w:rFonts w:ascii="Times New Roman" w:eastAsia="Times New Roman" w:hAnsi="Times New Roman" w:cs="Times New Roman"/>
          <w:sz w:val="24"/>
          <w:szCs w:val="24"/>
        </w:rPr>
        <w:t xml:space="preserve"> South Carolina Negro Act (1740)</w:t>
      </w:r>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95DA1" w14:paraId="7FEB0295" w14:textId="77777777">
        <w:tc>
          <w:tcPr>
            <w:tcW w:w="10800" w:type="dxa"/>
            <w:tcMar>
              <w:top w:w="100" w:type="dxa"/>
              <w:left w:w="100" w:type="dxa"/>
              <w:bottom w:w="100" w:type="dxa"/>
              <w:right w:w="100" w:type="dxa"/>
            </w:tcMar>
          </w:tcPr>
          <w:p w14:paraId="74BA4F43"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South Carolina Negro Act (1740)</w:t>
            </w:r>
          </w:p>
          <w:p w14:paraId="2A7FB261"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Context</w:t>
            </w:r>
            <w:r>
              <w:rPr>
                <w:rFonts w:ascii="Times New Roman" w:eastAsia="Times New Roman" w:hAnsi="Times New Roman" w:cs="Times New Roman"/>
                <w:sz w:val="24"/>
                <w:szCs w:val="24"/>
              </w:rPr>
              <w:t>: Passed after the Stono Rebellion, this law defined enslaved people as property and severely restricted their rights. The law remained in force during the American Revolution.</w:t>
            </w:r>
          </w:p>
        </w:tc>
      </w:tr>
      <w:tr w:rsidR="00995DA1" w14:paraId="21007885" w14:textId="77777777">
        <w:tc>
          <w:tcPr>
            <w:tcW w:w="10800" w:type="dxa"/>
            <w:tcMar>
              <w:top w:w="100" w:type="dxa"/>
              <w:left w:w="100" w:type="dxa"/>
              <w:bottom w:w="100" w:type="dxa"/>
              <w:right w:w="100" w:type="dxa"/>
            </w:tcMar>
          </w:tcPr>
          <w:p w14:paraId="75CF1C0A" w14:textId="77777777" w:rsidR="00995DA1" w:rsidRDefault="008F1C08">
            <w:pPr>
              <w:widowControl w:val="0"/>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On Legal Status of Enslaved People</w:t>
            </w:r>
          </w:p>
          <w:p w14:paraId="2573AD09" w14:textId="77777777" w:rsidR="00995DA1" w:rsidRDefault="008F1C08">
            <w:pPr>
              <w:widowControl w:val="0"/>
              <w:spacing w:after="200" w:line="240" w:lineRule="auto"/>
              <w:ind w:left="600" w:right="60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“Whereas in his majesty’s plantations in America, slavery has been introduced and allowed, and the people commonly called negroes, Indians, </w:t>
            </w:r>
            <w:proofErr w:type="spellStart"/>
            <w:r>
              <w:rPr>
                <w:rFonts w:ascii="Times New Roman" w:eastAsia="Times New Roman" w:hAnsi="Times New Roman" w:cs="Times New Roman"/>
                <w:i/>
                <w:iCs/>
                <w:sz w:val="24"/>
                <w:szCs w:val="24"/>
              </w:rPr>
              <w:t>mulatos</w:t>
            </w:r>
            <w:proofErr w:type="spellEnd"/>
            <w:r>
              <w:rPr>
                <w:rFonts w:ascii="Times New Roman" w:eastAsia="Times New Roman" w:hAnsi="Times New Roman" w:cs="Times New Roman"/>
                <w:i/>
                <w:iCs/>
                <w:sz w:val="24"/>
                <w:szCs w:val="24"/>
              </w:rPr>
              <w:t xml:space="preserve"> and mestizos have been deemed absolute slaves, and the subjects of property in the hands of particular persons, the extent of whose power over slaves ought to be settled and limited by positive laws so that the slaves may be kept in due subjection and obedience, and the owners and other persons having the care and government of slaves may be restrained from exercising too great </w:t>
            </w:r>
            <w:proofErr w:type="spellStart"/>
            <w:r>
              <w:rPr>
                <w:rFonts w:ascii="Times New Roman" w:eastAsia="Times New Roman" w:hAnsi="Times New Roman" w:cs="Times New Roman"/>
                <w:i/>
                <w:iCs/>
                <w:sz w:val="24"/>
                <w:szCs w:val="24"/>
              </w:rPr>
              <w:t>rigour</w:t>
            </w:r>
            <w:proofErr w:type="spellEnd"/>
            <w:r>
              <w:rPr>
                <w:rFonts w:ascii="Times New Roman" w:eastAsia="Times New Roman" w:hAnsi="Times New Roman" w:cs="Times New Roman"/>
                <w:i/>
                <w:iCs/>
                <w:sz w:val="24"/>
                <w:szCs w:val="24"/>
              </w:rPr>
              <w:t xml:space="preserve"> and cruelty over them; and that the public peace and order of this Province may be preserved, be it enacted: That all negroes, Indians (free Indians in amity with this government, and negroes, </w:t>
            </w:r>
            <w:proofErr w:type="spellStart"/>
            <w:r>
              <w:rPr>
                <w:rFonts w:ascii="Times New Roman" w:eastAsia="Times New Roman" w:hAnsi="Times New Roman" w:cs="Times New Roman"/>
                <w:i/>
                <w:iCs/>
                <w:sz w:val="24"/>
                <w:szCs w:val="24"/>
              </w:rPr>
              <w:t>mulatos</w:t>
            </w:r>
            <w:proofErr w:type="spellEnd"/>
            <w:r>
              <w:rPr>
                <w:rFonts w:ascii="Times New Roman" w:eastAsia="Times New Roman" w:hAnsi="Times New Roman" w:cs="Times New Roman"/>
                <w:i/>
                <w:iCs/>
                <w:sz w:val="24"/>
                <w:szCs w:val="24"/>
              </w:rPr>
              <w:t xml:space="preserve"> and mestizos who are now free excepted) </w:t>
            </w:r>
            <w:proofErr w:type="spellStart"/>
            <w:r>
              <w:rPr>
                <w:rFonts w:ascii="Times New Roman" w:eastAsia="Times New Roman" w:hAnsi="Times New Roman" w:cs="Times New Roman"/>
                <w:i/>
                <w:iCs/>
                <w:sz w:val="24"/>
                <w:szCs w:val="24"/>
              </w:rPr>
              <w:t>mulatos</w:t>
            </w:r>
            <w:proofErr w:type="spellEnd"/>
            <w:r>
              <w:rPr>
                <w:rFonts w:ascii="Times New Roman" w:eastAsia="Times New Roman" w:hAnsi="Times New Roman" w:cs="Times New Roman"/>
                <w:i/>
                <w:iCs/>
                <w:sz w:val="24"/>
                <w:szCs w:val="24"/>
              </w:rPr>
              <w:t xml:space="preserve"> or mestizos who now are or shall hereafter be in this Province, and all their issue and offspring born or to be born, shall be and they are hereby declared to be and remain forever hereafter absolute slaves, and shall follow the condition of the mother; and shall be deemed, …taken, reputed and adjudged in law to be chattels personal in the hands of their owners and possessors and their executors, administrators and assigns to all intents, constructions and purposes whatsoever.”</w:t>
            </w:r>
          </w:p>
          <w:p w14:paraId="61C2006B" w14:textId="77777777" w:rsidR="00995DA1" w:rsidRDefault="008F1C08">
            <w:pPr>
              <w:widowControl w:val="0"/>
              <w:spacing w:after="200" w:line="240" w:lineRule="auto"/>
              <w:ind w:right="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On Restriction on Weapons</w:t>
            </w:r>
          </w:p>
          <w:p w14:paraId="6A96F404" w14:textId="77777777" w:rsidR="00995DA1" w:rsidRDefault="008F1C08">
            <w:pPr>
              <w:widowControl w:val="0"/>
              <w:spacing w:after="200" w:line="240" w:lineRule="auto"/>
              <w:ind w:left="600" w:right="60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“And for that as it is absolutely necessary to the safety of this Province, that all due care be taken to restrain the wanderings and meetings of negroes and other slaves, at all times, and more especially on Saturday nights, Sundays and other holidays, and the using and carrying wooden swords, and other mischievous and dangerous weapons, or using and keeping of drums, horns, or other loud instruments, which may call together or give sign or notice to one another of their wicked designs and purposes; and that all masters, overseers and others may be enjoined diligently and carefully to prevent the same, be it enacted: That it shall be lawful for all masters, overseers and other persons whomsoever, to apprehend and take up any negro or other slave that shall be found out of the plantation of his or their master or owner, at any time, especially on Saturday nights, Sundays or other holidays, not being on lawful business, and with a letter from their master or a ticket, or not having a white person with them, and the said negro or other slave or slaves correct by a moderate whipping.”</w:t>
            </w:r>
          </w:p>
          <w:p w14:paraId="3C1C33EA" w14:textId="77777777" w:rsidR="00995DA1" w:rsidRDefault="008F1C08">
            <w:pPr>
              <w:widowControl w:val="0"/>
              <w:spacing w:after="200" w:line="240" w:lineRule="auto"/>
              <w:ind w:right="600"/>
              <w:rPr>
                <w:rFonts w:ascii="Times New Roman" w:eastAsia="Times New Roman" w:hAnsi="Times New Roman" w:cs="Times New Roman"/>
              </w:rPr>
            </w:pPr>
            <w:r>
              <w:rPr>
                <w:rFonts w:ascii="Times New Roman" w:eastAsia="Times New Roman" w:hAnsi="Times New Roman" w:cs="Times New Roman"/>
              </w:rPr>
              <w:t xml:space="preserve">Source Note: South Carolina General Assembly, </w:t>
            </w:r>
            <w:r>
              <w:rPr>
                <w:rFonts w:ascii="Times New Roman" w:eastAsia="Times New Roman" w:hAnsi="Times New Roman" w:cs="Times New Roman"/>
                <w:i/>
                <w:iCs/>
              </w:rPr>
              <w:t xml:space="preserve">An Act for the Better Ordering and Governing of Negroes and </w:t>
            </w:r>
            <w:r>
              <w:rPr>
                <w:rFonts w:ascii="Times New Roman" w:eastAsia="Times New Roman" w:hAnsi="Times New Roman" w:cs="Times New Roman"/>
                <w:i/>
                <w:iCs/>
              </w:rPr>
              <w:lastRenderedPageBreak/>
              <w:t xml:space="preserve">Other Slaves in This Province </w:t>
            </w:r>
            <w:r>
              <w:rPr>
                <w:rFonts w:ascii="Times New Roman" w:eastAsia="Times New Roman" w:hAnsi="Times New Roman" w:cs="Times New Roman"/>
              </w:rPr>
              <w:t>(1740), passed following the Stono Rebellion.</w:t>
            </w:r>
          </w:p>
        </w:tc>
      </w:tr>
    </w:tbl>
    <w:p w14:paraId="2A1C37FF" w14:textId="77777777" w:rsidR="00995DA1" w:rsidRDefault="008F1C08">
      <w:pPr>
        <w:spacing w:before="24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Guiding Questions</w:t>
      </w:r>
    </w:p>
    <w:p w14:paraId="179CF586" w14:textId="77777777" w:rsidR="00995DA1" w:rsidRDefault="008F1C08">
      <w:pPr>
        <w:numPr>
          <w:ilvl w:val="0"/>
          <w:numId w:val="8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freedoms are legally denied?</w:t>
      </w:r>
    </w:p>
    <w:p w14:paraId="7B83DEE2" w14:textId="77777777" w:rsidR="00995DA1" w:rsidRDefault="008F1C08">
      <w:pPr>
        <w:numPr>
          <w:ilvl w:val="0"/>
          <w:numId w:val="8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law shape lived experience?</w:t>
      </w:r>
    </w:p>
    <w:p w14:paraId="0D0A6FB4"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 analyze:</w:t>
      </w:r>
    </w:p>
    <w:p w14:paraId="646BF992" w14:textId="77777777" w:rsidR="00995DA1" w:rsidRDefault="008F1C08">
      <w:pPr>
        <w:numPr>
          <w:ilvl w:val="0"/>
          <w:numId w:val="46"/>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Definitions of freedom</w:t>
      </w:r>
    </w:p>
    <w:p w14:paraId="1D524430" w14:textId="77777777" w:rsidR="00995DA1" w:rsidRDefault="008F1C08">
      <w:pPr>
        <w:numPr>
          <w:ilvl w:val="0"/>
          <w:numId w:val="4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structures</w:t>
      </w:r>
    </w:p>
    <w:p w14:paraId="780E995C" w14:textId="77777777" w:rsidR="00995DA1" w:rsidRDefault="008F1C08">
      <w:pPr>
        <w:numPr>
          <w:ilvl w:val="0"/>
          <w:numId w:val="4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Intended audience</w:t>
      </w:r>
    </w:p>
    <w:p w14:paraId="631E59E7" w14:textId="77777777" w:rsidR="00995DA1" w:rsidRDefault="008F1C08">
      <w:pPr>
        <w:numPr>
          <w:ilvl w:val="0"/>
          <w:numId w:val="4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vs rhetorical liberty</w:t>
      </w:r>
    </w:p>
    <w:p w14:paraId="1E6BD9F2"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Whole-Class Synthesis (15 minutes)</w:t>
      </w:r>
    </w:p>
    <w:p w14:paraId="2A94E964" w14:textId="77777777" w:rsidR="00995DA1" w:rsidRDefault="008F1C08">
      <w:pPr>
        <w:spacing w:before="24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Construct chart: </w:t>
      </w:r>
      <w:r>
        <w:rPr>
          <w:rFonts w:ascii="Times New Roman" w:eastAsia="Times New Roman" w:hAnsi="Times New Roman" w:cs="Times New Roman"/>
          <w:sz w:val="24"/>
          <w:szCs w:val="24"/>
        </w:rPr>
        <w:t>Revolutionary Ideals vs Legal Reality (</w:t>
      </w:r>
      <w:r>
        <w:rPr>
          <w:rFonts w:ascii="Times New Roman" w:eastAsia="Times New Roman" w:hAnsi="Times New Roman" w:cs="Times New Roman"/>
          <w:i/>
          <w:iCs/>
          <w:sz w:val="24"/>
          <w:szCs w:val="24"/>
        </w:rPr>
        <w:t>Push toward structural thinking beyond moral outrage.)</w:t>
      </w:r>
    </w:p>
    <w:p w14:paraId="2DCA57F4"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Skill Practice (8–10 minutes) APUSH-Style Practice Prompt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Assign half of class to each, so they can construct separate answers then consult)  </w:t>
      </w:r>
      <w:r>
        <w:rPr>
          <w:rFonts w:ascii="Times New Roman" w:eastAsia="Times New Roman" w:hAnsi="Times New Roman" w:cs="Times New Roman"/>
          <w:b/>
          <w:bCs/>
          <w:sz w:val="24"/>
          <w:szCs w:val="24"/>
        </w:rPr>
        <w:t xml:space="preserve"> </w:t>
      </w:r>
    </w:p>
    <w:p w14:paraId="469CEF13" w14:textId="77777777" w:rsidR="00995DA1" w:rsidRDefault="008F1C08">
      <w:pPr>
        <w:numPr>
          <w:ilvl w:val="0"/>
          <w:numId w:val="56"/>
        </w:num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Contextualization: </w:t>
      </w:r>
      <w:r>
        <w:rPr>
          <w:rFonts w:ascii="Times New Roman" w:eastAsia="Times New Roman" w:hAnsi="Times New Roman" w:cs="Times New Roman"/>
          <w:sz w:val="24"/>
          <w:szCs w:val="24"/>
        </w:rPr>
        <w:t>Explain how slavery shaped South Carolina’s Revolutionary experience</w:t>
      </w:r>
      <w:r>
        <w:rPr>
          <w:rFonts w:ascii="Times New Roman" w:eastAsia="Times New Roman" w:hAnsi="Times New Roman" w:cs="Times New Roman"/>
          <w:b/>
          <w:bCs/>
          <w:sz w:val="24"/>
          <w:szCs w:val="24"/>
        </w:rPr>
        <w:t xml:space="preserve">. </w:t>
      </w:r>
    </w:p>
    <w:p w14:paraId="0D8C9807" w14:textId="77777777" w:rsidR="00995DA1" w:rsidRDefault="008F1C08">
      <w:pPr>
        <w:numPr>
          <w:ilvl w:val="0"/>
          <w:numId w:val="56"/>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Sourcing: </w:t>
      </w:r>
      <w:r>
        <w:rPr>
          <w:rFonts w:ascii="Times New Roman" w:eastAsia="Times New Roman" w:hAnsi="Times New Roman" w:cs="Times New Roman"/>
          <w:sz w:val="24"/>
          <w:szCs w:val="24"/>
        </w:rPr>
        <w:t xml:space="preserve">Explain how John Laurens’s background and social position influenced his argument. </w:t>
      </w:r>
    </w:p>
    <w:p w14:paraId="65B0FC23" w14:textId="77777777" w:rsidR="00995DA1" w:rsidRDefault="00995DA1">
      <w:pPr>
        <w:spacing w:line="240" w:lineRule="auto"/>
        <w:rPr>
          <w:rFonts w:ascii="Times New Roman" w:eastAsia="Times New Roman" w:hAnsi="Times New Roman" w:cs="Times New Roman"/>
          <w:sz w:val="24"/>
          <w:szCs w:val="24"/>
        </w:rPr>
      </w:pPr>
    </w:p>
    <w:p w14:paraId="51C5C260" w14:textId="77777777" w:rsidR="00995DA1" w:rsidRDefault="008F1C08">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Implementation Note</w:t>
      </w:r>
    </w:p>
    <w:p w14:paraId="2ABEB9CA" w14:textId="77777777" w:rsidR="00995DA1" w:rsidRDefault="008F1C0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may use the lessons sequentially as a mini-unit on the Southern Campaign or incorporate individual lessons to support instruction on the American Revolution, slavery in the colonial South, Native American diplomacy, or civilian experiences during wartime.</w:t>
      </w:r>
    </w:p>
    <w:p w14:paraId="71EA36D9" w14:textId="77777777" w:rsidR="00995DA1" w:rsidRDefault="00995DA1">
      <w:pPr>
        <w:spacing w:line="240" w:lineRule="auto"/>
        <w:rPr>
          <w:rFonts w:ascii="Times New Roman" w:eastAsia="Times New Roman" w:hAnsi="Times New Roman" w:cs="Times New Roman"/>
          <w:sz w:val="24"/>
          <w:szCs w:val="24"/>
        </w:rPr>
      </w:pPr>
    </w:p>
    <w:p w14:paraId="41471313" w14:textId="77777777" w:rsidR="00995DA1" w:rsidRDefault="00995DA1">
      <w:pPr>
        <w:spacing w:line="240" w:lineRule="auto"/>
        <w:rPr>
          <w:rFonts w:ascii="Times New Roman" w:eastAsia="Times New Roman" w:hAnsi="Times New Roman" w:cs="Times New Roman"/>
          <w:sz w:val="24"/>
          <w:szCs w:val="24"/>
        </w:rPr>
      </w:pPr>
    </w:p>
    <w:p w14:paraId="5EB39DA3" w14:textId="77777777" w:rsidR="00995DA1" w:rsidRDefault="00995DA1">
      <w:pPr>
        <w:spacing w:line="240" w:lineRule="auto"/>
        <w:rPr>
          <w:rFonts w:ascii="Times New Roman" w:eastAsia="Times New Roman" w:hAnsi="Times New Roman" w:cs="Times New Roman"/>
          <w:sz w:val="24"/>
          <w:szCs w:val="24"/>
        </w:rPr>
      </w:pPr>
    </w:p>
    <w:p w14:paraId="2BB358F9" w14:textId="77777777" w:rsidR="00995DA1" w:rsidRDefault="00995DA1">
      <w:pPr>
        <w:spacing w:line="240" w:lineRule="auto"/>
        <w:rPr>
          <w:rFonts w:ascii="Times New Roman" w:eastAsia="Times New Roman" w:hAnsi="Times New Roman" w:cs="Times New Roman"/>
          <w:sz w:val="24"/>
          <w:szCs w:val="24"/>
        </w:rPr>
      </w:pPr>
    </w:p>
    <w:p w14:paraId="1A690B5F" w14:textId="77777777" w:rsidR="00995DA1" w:rsidRDefault="00995DA1">
      <w:pPr>
        <w:spacing w:line="240" w:lineRule="auto"/>
        <w:rPr>
          <w:rFonts w:ascii="Times New Roman" w:eastAsia="Times New Roman" w:hAnsi="Times New Roman" w:cs="Times New Roman"/>
          <w:sz w:val="24"/>
          <w:szCs w:val="24"/>
        </w:rPr>
      </w:pPr>
    </w:p>
    <w:p w14:paraId="4AE5F6DB" w14:textId="77777777" w:rsidR="00995DA1" w:rsidRDefault="00995DA1">
      <w:pPr>
        <w:spacing w:line="240" w:lineRule="auto"/>
        <w:rPr>
          <w:rFonts w:ascii="Times New Roman" w:eastAsia="Times New Roman" w:hAnsi="Times New Roman" w:cs="Times New Roman"/>
          <w:sz w:val="24"/>
          <w:szCs w:val="24"/>
        </w:rPr>
      </w:pPr>
    </w:p>
    <w:p w14:paraId="733C0400" w14:textId="77777777" w:rsidR="00995DA1" w:rsidRDefault="00995DA1">
      <w:pPr>
        <w:spacing w:line="240" w:lineRule="auto"/>
        <w:rPr>
          <w:rFonts w:ascii="Times New Roman" w:eastAsia="Times New Roman" w:hAnsi="Times New Roman" w:cs="Times New Roman"/>
          <w:sz w:val="24"/>
          <w:szCs w:val="24"/>
        </w:rPr>
      </w:pPr>
    </w:p>
    <w:p w14:paraId="60726909" w14:textId="77777777" w:rsidR="00995DA1" w:rsidRDefault="00995DA1">
      <w:pPr>
        <w:spacing w:line="240" w:lineRule="auto"/>
        <w:rPr>
          <w:rFonts w:ascii="Times New Roman" w:eastAsia="Times New Roman" w:hAnsi="Times New Roman" w:cs="Times New Roman"/>
          <w:sz w:val="24"/>
          <w:szCs w:val="24"/>
        </w:rPr>
      </w:pPr>
    </w:p>
    <w:p w14:paraId="203473FC" w14:textId="77777777" w:rsidR="00995DA1" w:rsidRDefault="00995DA1">
      <w:pPr>
        <w:spacing w:line="240" w:lineRule="auto"/>
        <w:rPr>
          <w:rFonts w:ascii="Times New Roman" w:eastAsia="Times New Roman" w:hAnsi="Times New Roman" w:cs="Times New Roman"/>
          <w:sz w:val="24"/>
          <w:szCs w:val="24"/>
        </w:rPr>
      </w:pPr>
    </w:p>
    <w:p w14:paraId="17524BBD" w14:textId="77777777" w:rsidR="00995DA1" w:rsidRDefault="00995DA1">
      <w:pPr>
        <w:spacing w:line="240" w:lineRule="auto"/>
        <w:rPr>
          <w:rFonts w:ascii="Times New Roman" w:eastAsia="Times New Roman" w:hAnsi="Times New Roman" w:cs="Times New Roman"/>
          <w:sz w:val="24"/>
          <w:szCs w:val="24"/>
        </w:rPr>
      </w:pPr>
    </w:p>
    <w:p w14:paraId="4B30462F" w14:textId="77777777" w:rsidR="00995DA1" w:rsidRDefault="00995DA1">
      <w:pPr>
        <w:spacing w:line="240" w:lineRule="auto"/>
        <w:rPr>
          <w:rFonts w:ascii="Times New Roman" w:eastAsia="Times New Roman" w:hAnsi="Times New Roman" w:cs="Times New Roman"/>
          <w:sz w:val="24"/>
          <w:szCs w:val="24"/>
        </w:rPr>
      </w:pPr>
    </w:p>
    <w:p w14:paraId="16015F94" w14:textId="77777777" w:rsidR="00995DA1" w:rsidRDefault="00995DA1">
      <w:pPr>
        <w:spacing w:line="240" w:lineRule="auto"/>
        <w:rPr>
          <w:rFonts w:ascii="Times New Roman" w:eastAsia="Times New Roman" w:hAnsi="Times New Roman" w:cs="Times New Roman"/>
          <w:sz w:val="24"/>
          <w:szCs w:val="24"/>
        </w:rPr>
      </w:pPr>
    </w:p>
    <w:p w14:paraId="4DBC76D3" w14:textId="77777777" w:rsidR="00995DA1" w:rsidRDefault="00995DA1">
      <w:pPr>
        <w:spacing w:line="240" w:lineRule="auto"/>
        <w:rPr>
          <w:rFonts w:ascii="Times New Roman" w:eastAsia="Times New Roman" w:hAnsi="Times New Roman" w:cs="Times New Roman"/>
          <w:sz w:val="24"/>
          <w:szCs w:val="24"/>
        </w:rPr>
      </w:pPr>
    </w:p>
    <w:p w14:paraId="5227501F" w14:textId="77777777" w:rsidR="00995DA1" w:rsidRDefault="00995DA1">
      <w:pPr>
        <w:spacing w:line="240" w:lineRule="auto"/>
        <w:rPr>
          <w:rFonts w:ascii="Times New Roman" w:eastAsia="Times New Roman" w:hAnsi="Times New Roman" w:cs="Times New Roman"/>
          <w:sz w:val="24"/>
          <w:szCs w:val="24"/>
        </w:rPr>
      </w:pPr>
    </w:p>
    <w:p w14:paraId="49399C70" w14:textId="77777777" w:rsidR="00995DA1" w:rsidRDefault="00995DA1">
      <w:pPr>
        <w:spacing w:line="240" w:lineRule="auto"/>
        <w:rPr>
          <w:rFonts w:ascii="Times New Roman" w:eastAsia="Times New Roman" w:hAnsi="Times New Roman" w:cs="Times New Roman"/>
          <w:sz w:val="24"/>
          <w:szCs w:val="24"/>
        </w:rPr>
      </w:pPr>
    </w:p>
    <w:p w14:paraId="42335319" w14:textId="77777777" w:rsidR="00995DA1" w:rsidRDefault="00995DA1">
      <w:pPr>
        <w:spacing w:line="240" w:lineRule="auto"/>
        <w:rPr>
          <w:rFonts w:ascii="Times New Roman" w:eastAsia="Times New Roman" w:hAnsi="Times New Roman" w:cs="Times New Roman"/>
          <w:sz w:val="24"/>
          <w:szCs w:val="24"/>
        </w:rPr>
      </w:pPr>
    </w:p>
    <w:p w14:paraId="4607BAD3" w14:textId="77777777" w:rsidR="00995DA1" w:rsidRDefault="00995DA1">
      <w:pPr>
        <w:spacing w:line="240" w:lineRule="auto"/>
        <w:rPr>
          <w:rFonts w:ascii="Times New Roman" w:eastAsia="Times New Roman" w:hAnsi="Times New Roman" w:cs="Times New Roman"/>
          <w:sz w:val="24"/>
          <w:szCs w:val="24"/>
        </w:rPr>
      </w:pPr>
    </w:p>
    <w:p w14:paraId="31971B34" w14:textId="77777777" w:rsidR="00995DA1" w:rsidRDefault="00000000">
      <w:pPr>
        <w:spacing w:line="240" w:lineRule="auto"/>
        <w:rPr>
          <w:rFonts w:ascii="Times New Roman" w:eastAsia="Times New Roman" w:hAnsi="Times New Roman" w:cs="Times New Roman"/>
          <w:sz w:val="24"/>
          <w:szCs w:val="24"/>
        </w:rPr>
      </w:pPr>
      <w:r>
        <w:pict w14:anchorId="0848026F">
          <v:rect id="_x0000_i1041" style="width:0;height:1.5pt" o:hralign="center" o:hrstd="t" o:hr="t" fillcolor="#a0a0a0" stroked="f"/>
        </w:pict>
      </w:r>
    </w:p>
    <w:p w14:paraId="0CFB589C" w14:textId="77777777" w:rsidR="00995DA1" w:rsidRDefault="00000000">
      <w:pPr>
        <w:spacing w:line="240" w:lineRule="auto"/>
        <w:rPr>
          <w:rFonts w:ascii="Times New Roman" w:eastAsia="Times New Roman" w:hAnsi="Times New Roman" w:cs="Times New Roman"/>
          <w:sz w:val="24"/>
          <w:szCs w:val="24"/>
        </w:rPr>
      </w:pPr>
      <w:r>
        <w:lastRenderedPageBreak/>
        <w:pict w14:anchorId="4D920755">
          <v:rect id="_x0000_i1042" style="width:0;height:1.5pt" o:hralign="center" o:hrstd="t" o:hr="t" fillcolor="#a0a0a0" stroked="f"/>
        </w:pict>
      </w:r>
    </w:p>
    <w:p w14:paraId="21830D6C" w14:textId="77777777" w:rsidR="00995DA1" w:rsidRDefault="008F1C08">
      <w:pPr>
        <w:pStyle w:val="Heading1"/>
        <w:spacing w:after="0" w:line="240" w:lineRule="auto"/>
        <w:rPr>
          <w:rFonts w:ascii="Times New Roman" w:eastAsia="Times New Roman" w:hAnsi="Times New Roman" w:cs="Times New Roman"/>
          <w:i/>
          <w:iCs/>
          <w:sz w:val="30"/>
          <w:szCs w:val="30"/>
        </w:rPr>
      </w:pPr>
      <w:bookmarkStart w:id="35" w:name="_1rb02qlpwb07" w:colFirst="0" w:colLast="0"/>
      <w:bookmarkEnd w:id="35"/>
      <w:r>
        <w:rPr>
          <w:rFonts w:ascii="Times New Roman" w:eastAsia="Times New Roman" w:hAnsi="Times New Roman" w:cs="Times New Roman"/>
          <w:b/>
          <w:bCs/>
          <w:sz w:val="30"/>
          <w:szCs w:val="30"/>
          <w:u w:val="single"/>
        </w:rPr>
        <w:t>Lesson 3 (60–75 Minutes):</w:t>
      </w:r>
      <w:r>
        <w:rPr>
          <w:rFonts w:ascii="Times New Roman" w:eastAsia="Times New Roman" w:hAnsi="Times New Roman" w:cs="Times New Roman"/>
          <w:sz w:val="30"/>
          <w:szCs w:val="30"/>
        </w:rPr>
        <w:t xml:space="preserve"> </w:t>
      </w:r>
      <w:r>
        <w:rPr>
          <w:rFonts w:ascii="Times New Roman" w:eastAsia="Times New Roman" w:hAnsi="Times New Roman" w:cs="Times New Roman"/>
          <w:i/>
          <w:iCs/>
          <w:sz w:val="30"/>
          <w:szCs w:val="30"/>
        </w:rPr>
        <w:t>Native Nations and Strategic Survival</w:t>
      </w:r>
    </w:p>
    <w:p w14:paraId="3BA6BD47"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Focus Figure:</w:t>
      </w:r>
      <w:r>
        <w:rPr>
          <w:rFonts w:ascii="Times New Roman" w:eastAsia="Times New Roman" w:hAnsi="Times New Roman" w:cs="Times New Roman"/>
          <w:sz w:val="24"/>
          <w:szCs w:val="24"/>
        </w:rPr>
        <w:t xml:space="preserve"> Peter Harris</w:t>
      </w:r>
    </w:p>
    <w:p w14:paraId="06B82CDB"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Central Question:</w:t>
      </w:r>
      <w:r>
        <w:rPr>
          <w:rFonts w:ascii="Times New Roman" w:eastAsia="Times New Roman" w:hAnsi="Times New Roman" w:cs="Times New Roman"/>
          <w:sz w:val="24"/>
          <w:szCs w:val="24"/>
        </w:rPr>
        <w:t xml:space="preserve"> How did Native nations navigate a war between empires?</w:t>
      </w:r>
    </w:p>
    <w:p w14:paraId="629D7BCA"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Historiography Focus: </w:t>
      </w:r>
      <w:r>
        <w:rPr>
          <w:rFonts w:ascii="Times New Roman" w:eastAsia="Times New Roman" w:hAnsi="Times New Roman" w:cs="Times New Roman"/>
          <w:sz w:val="24"/>
          <w:szCs w:val="24"/>
        </w:rPr>
        <w:t>Native diplomacy as political strategy.</w:t>
      </w:r>
      <w:r>
        <w:rPr>
          <w:rFonts w:ascii="Times New Roman" w:eastAsia="Times New Roman" w:hAnsi="Times New Roman" w:cs="Times New Roman"/>
          <w:b/>
          <w:bCs/>
          <w:sz w:val="24"/>
          <w:szCs w:val="24"/>
        </w:rPr>
        <w:t xml:space="preserve"> </w:t>
      </w:r>
    </w:p>
    <w:p w14:paraId="4EA2D0FE"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Visual Rhetoric Focus: </w:t>
      </w:r>
      <w:r>
        <w:rPr>
          <w:rFonts w:ascii="Times New Roman" w:eastAsia="Times New Roman" w:hAnsi="Times New Roman" w:cs="Times New Roman"/>
          <w:sz w:val="24"/>
          <w:szCs w:val="24"/>
        </w:rPr>
        <w:t xml:space="preserve">Portrayal of Native people as warriors vs. diplomats. </w:t>
      </w:r>
    </w:p>
    <w:p w14:paraId="57388D98" w14:textId="77777777" w:rsidR="00995DA1" w:rsidRDefault="00995DA1">
      <w:pPr>
        <w:spacing w:line="240" w:lineRule="auto"/>
        <w:rPr>
          <w:rFonts w:ascii="Times New Roman" w:eastAsia="Times New Roman" w:hAnsi="Times New Roman" w:cs="Times New Roman"/>
          <w:b/>
          <w:bCs/>
          <w:sz w:val="24"/>
          <w:szCs w:val="24"/>
        </w:rPr>
      </w:pPr>
    </w:p>
    <w:p w14:paraId="2F9CDA95"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Instructor Background</w:t>
      </w:r>
    </w:p>
    <w:p w14:paraId="2F7A6238"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complicate the Patriot–British binary by examining Native diplomacy.</w:t>
      </w:r>
    </w:p>
    <w:p w14:paraId="0516BAE4" w14:textId="77777777" w:rsidR="00995DA1" w:rsidRDefault="00995DA1">
      <w:pPr>
        <w:spacing w:line="240" w:lineRule="auto"/>
        <w:rPr>
          <w:rFonts w:ascii="Times New Roman" w:eastAsia="Times New Roman" w:hAnsi="Times New Roman" w:cs="Times New Roman"/>
          <w:b/>
          <w:bCs/>
          <w:sz w:val="24"/>
          <w:szCs w:val="24"/>
          <w:u w:val="single"/>
        </w:rPr>
      </w:pPr>
    </w:p>
    <w:p w14:paraId="540C6750"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Learning Objectives:</w:t>
      </w:r>
    </w:p>
    <w:p w14:paraId="7AE44186"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t>
      </w:r>
    </w:p>
    <w:p w14:paraId="21B2AD3D" w14:textId="77777777" w:rsidR="00995DA1" w:rsidRDefault="008F1C08">
      <w:pPr>
        <w:numPr>
          <w:ilvl w:val="0"/>
          <w:numId w:val="4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Native American decision-making during the Revolution. </w:t>
      </w:r>
    </w:p>
    <w:p w14:paraId="5EACC4DD" w14:textId="77777777" w:rsidR="00995DA1" w:rsidRDefault="008F1C08">
      <w:pPr>
        <w:numPr>
          <w:ilvl w:val="0"/>
          <w:numId w:val="4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alliances as strategic survival choices. </w:t>
      </w:r>
    </w:p>
    <w:p w14:paraId="25094BF8" w14:textId="77777777" w:rsidR="00995DA1" w:rsidRDefault="008F1C08">
      <w:pPr>
        <w:numPr>
          <w:ilvl w:val="0"/>
          <w:numId w:val="4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Complicate the Patriot–British binary. </w:t>
      </w:r>
    </w:p>
    <w:p w14:paraId="70B44255" w14:textId="77777777" w:rsidR="00995DA1" w:rsidRDefault="00995DA1">
      <w:pPr>
        <w:spacing w:line="240" w:lineRule="auto"/>
        <w:rPr>
          <w:rFonts w:ascii="Times New Roman" w:eastAsia="Times New Roman" w:hAnsi="Times New Roman" w:cs="Times New Roman"/>
          <w:b/>
          <w:bCs/>
          <w:sz w:val="24"/>
          <w:szCs w:val="24"/>
          <w:u w:val="single"/>
        </w:rPr>
      </w:pPr>
    </w:p>
    <w:p w14:paraId="4E619D88"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South Carolina Standards </w:t>
      </w:r>
    </w:p>
    <w:p w14:paraId="11E53E8E" w14:textId="77777777" w:rsidR="00995DA1" w:rsidRDefault="008F1C08">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Studies </w:t>
      </w:r>
    </w:p>
    <w:p w14:paraId="229D8064" w14:textId="77777777" w:rsidR="00995DA1" w:rsidRDefault="008F1C08">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USHC.1.CE: Analyze Native American involvement in colonial conflicts. </w:t>
      </w:r>
    </w:p>
    <w:p w14:paraId="0F5335A7" w14:textId="77777777" w:rsidR="00995DA1" w:rsidRDefault="008F1C08">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USHC.2.C: Explain the impact of U.S. expansion on Native nations. </w:t>
      </w:r>
    </w:p>
    <w:p w14:paraId="063DF96D" w14:textId="77777777" w:rsidR="00995DA1" w:rsidRDefault="008F1C08">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 </w:t>
      </w:r>
    </w:p>
    <w:p w14:paraId="12966F17" w14:textId="77777777" w:rsidR="00995DA1" w:rsidRDefault="008F1C08">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RI.9-10.2 / RI.11-12.2: Determine central ideas. </w:t>
      </w:r>
    </w:p>
    <w:p w14:paraId="30308A71" w14:textId="77777777" w:rsidR="00995DA1" w:rsidRDefault="008F1C08">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RI.9-10.9 / RI.11-12.9: Compare perspectives across texts. </w:t>
      </w:r>
    </w:p>
    <w:p w14:paraId="513BD6A9" w14:textId="77777777" w:rsidR="00995DA1" w:rsidRDefault="008F1C08">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W.9-10.2 / W.11-12.2: Write informative/explanatory texts to examine and convey complex ideas clearly and accurately.</w:t>
      </w:r>
    </w:p>
    <w:p w14:paraId="7FA6E16A" w14:textId="77777777" w:rsidR="00995DA1" w:rsidRDefault="008F1C08">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W.9-10.9 / W.11-12.9: Draw evidence from literary or informational texts to support analysis</w:t>
      </w:r>
    </w:p>
    <w:p w14:paraId="40229F69" w14:textId="77777777" w:rsidR="00995DA1" w:rsidRDefault="00995DA1">
      <w:pPr>
        <w:spacing w:line="240" w:lineRule="auto"/>
        <w:rPr>
          <w:rFonts w:ascii="Times New Roman" w:eastAsia="Times New Roman" w:hAnsi="Times New Roman" w:cs="Times New Roman"/>
          <w:b/>
          <w:bCs/>
          <w:sz w:val="24"/>
          <w:szCs w:val="24"/>
          <w:u w:val="single"/>
        </w:rPr>
      </w:pPr>
    </w:p>
    <w:p w14:paraId="0B4A5B63"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Topic: Native Alliances &amp; Empire</w:t>
      </w:r>
    </w:p>
    <w:p w14:paraId="3EA08915"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 Topic Alignment</w:t>
      </w:r>
    </w:p>
    <w:p w14:paraId="2FB7B33C" w14:textId="77777777" w:rsidR="00995DA1" w:rsidRDefault="008F1C08">
      <w:pPr>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 3.5 — The American Revolution</w:t>
      </w:r>
    </w:p>
    <w:p w14:paraId="3563DF03" w14:textId="77777777" w:rsidR="00995DA1" w:rsidRDefault="008F1C08">
      <w:pPr>
        <w:numPr>
          <w:ilvl w:val="0"/>
          <w:numId w:val="6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Topic 3.6 — Influence of Revolutionary Ideals</w:t>
      </w:r>
    </w:p>
    <w:p w14:paraId="536F443D"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Relevant Learning Objectives</w:t>
      </w:r>
    </w:p>
    <w:p w14:paraId="6E99C34E" w14:textId="77777777" w:rsidR="00995DA1" w:rsidRDefault="008F1C08">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 3.5.C Explain the role of various groups in the American Revolution.</w:t>
      </w:r>
    </w:p>
    <w:p w14:paraId="1BE67DCD" w14:textId="77777777" w:rsidR="00995DA1" w:rsidRDefault="008F1C08">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 3.6.B Explain how different groups responded to the Revolution’s promises.</w:t>
      </w:r>
    </w:p>
    <w:p w14:paraId="7474DBB0"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Relevant Essential Knowledge</w:t>
      </w:r>
    </w:p>
    <w:p w14:paraId="421CF44F" w14:textId="77777777" w:rsidR="00995DA1" w:rsidRDefault="008F1C08">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 3.5.C.1 Many Native Americans allied with the British in hopes of limiting colonial expansion.</w:t>
      </w:r>
    </w:p>
    <w:p w14:paraId="6BD560D3" w14:textId="77777777" w:rsidR="00995DA1" w:rsidRDefault="008F1C08">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 3.6.B.2 After the Revolution, American Indian tribes lost territory as westward expansion continued.</w:t>
      </w:r>
    </w:p>
    <w:p w14:paraId="73F06E98" w14:textId="77777777" w:rsidR="00995DA1" w:rsidRDefault="00995DA1">
      <w:pPr>
        <w:spacing w:line="240" w:lineRule="auto"/>
        <w:rPr>
          <w:rFonts w:ascii="Times New Roman" w:eastAsia="Times New Roman" w:hAnsi="Times New Roman" w:cs="Times New Roman"/>
          <w:b/>
          <w:bCs/>
          <w:sz w:val="24"/>
          <w:szCs w:val="24"/>
          <w:u w:val="single"/>
        </w:rPr>
      </w:pPr>
    </w:p>
    <w:p w14:paraId="69CFA571"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Key Content </w:t>
      </w:r>
    </w:p>
    <w:p w14:paraId="5E0AD35D" w14:textId="77777777" w:rsidR="00995DA1" w:rsidRDefault="008F1C08">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Catawba–Patriot alliance </w:t>
      </w:r>
    </w:p>
    <w:p w14:paraId="605B8587" w14:textId="77777777" w:rsidR="00995DA1" w:rsidRDefault="008F1C08">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Frontier warfare </w:t>
      </w:r>
    </w:p>
    <w:p w14:paraId="321E77B7" w14:textId="77777777" w:rsidR="00995DA1" w:rsidRDefault="008F1C08">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Postwar consequences </w:t>
      </w:r>
    </w:p>
    <w:p w14:paraId="55E381FE" w14:textId="77777777" w:rsidR="00995DA1" w:rsidRDefault="00995DA1">
      <w:pPr>
        <w:spacing w:line="240" w:lineRule="auto"/>
        <w:rPr>
          <w:rFonts w:ascii="Times New Roman" w:eastAsia="Times New Roman" w:hAnsi="Times New Roman" w:cs="Times New Roman"/>
          <w:b/>
          <w:bCs/>
          <w:sz w:val="24"/>
          <w:szCs w:val="24"/>
          <w:u w:val="single"/>
        </w:rPr>
      </w:pPr>
    </w:p>
    <w:p w14:paraId="13FED74D" w14:textId="77777777" w:rsidR="00995DA1" w:rsidRDefault="008F1C08">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Paired Primary Sources </w:t>
      </w:r>
    </w:p>
    <w:p w14:paraId="32965946" w14:textId="77777777" w:rsidR="00995DA1" w:rsidRDefault="008F1C0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“Harris” Section; Melina Testin, </w:t>
      </w:r>
      <w:r>
        <w:rPr>
          <w:rFonts w:ascii="Times New Roman" w:eastAsia="Times New Roman" w:hAnsi="Times New Roman" w:cs="Times New Roman"/>
          <w:i/>
          <w:iCs/>
          <w:sz w:val="24"/>
          <w:szCs w:val="24"/>
        </w:rPr>
        <w:t>Drawn to Freedom: Sketches of Revolutionary South Carolina</w:t>
      </w:r>
      <w:r>
        <w:rPr>
          <w:rFonts w:ascii="Times New Roman" w:eastAsia="Times New Roman" w:hAnsi="Times New Roman" w:cs="Times New Roman"/>
          <w:sz w:val="24"/>
          <w:szCs w:val="24"/>
        </w:rPr>
        <w:t xml:space="preserve"> (Charleston: South Carolina Historical Society).</w:t>
      </w:r>
    </w:p>
    <w:p w14:paraId="4CEBA407" w14:textId="77777777" w:rsidR="00995DA1" w:rsidRDefault="008F1C0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Treaty Between the Catawba Nation and South Carolina (1760s)</w:t>
      </w:r>
    </w:p>
    <w:p w14:paraId="070072F8" w14:textId="77777777" w:rsidR="00995DA1" w:rsidRDefault="008F1C08">
      <w:pPr>
        <w:numPr>
          <w:ilvl w:val="0"/>
          <w:numId w:val="1"/>
        </w:numPr>
        <w:spacing w:line="240" w:lineRule="auto"/>
        <w:rPr>
          <w:rFonts w:ascii="Times New Roman" w:eastAsia="Times New Roman" w:hAnsi="Times New Roman" w:cs="Times New Roman"/>
          <w:sz w:val="24"/>
          <w:szCs w:val="24"/>
        </w:rPr>
      </w:pPr>
      <w:hyperlink r:id="rId10" w:anchor="print_view">
        <w:r>
          <w:rPr>
            <w:rFonts w:ascii="Times New Roman" w:eastAsia="Times New Roman" w:hAnsi="Times New Roman" w:cs="Times New Roman"/>
            <w:color w:val="1155CC"/>
            <w:sz w:val="24"/>
            <w:szCs w:val="24"/>
            <w:u w:val="single"/>
          </w:rPr>
          <w:t>Henry Knox, “Report on Indian Affairs,” July 7, 1789</w:t>
        </w:r>
      </w:hyperlink>
    </w:p>
    <w:p w14:paraId="37474014" w14:textId="77777777" w:rsidR="00995DA1" w:rsidRDefault="008F1C0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Map of Native nations in South Carolina</w:t>
      </w:r>
    </w:p>
    <w:p w14:paraId="43720AA5"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Instructional Sequence</w:t>
      </w:r>
    </w:p>
    <w:p w14:paraId="090F2B72"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Geographic Context (10 minutes)</w:t>
      </w:r>
    </w:p>
    <w:p w14:paraId="26025D2D" w14:textId="77777777" w:rsidR="00995DA1" w:rsidRDefault="008F1C08">
      <w:pPr>
        <w:numPr>
          <w:ilvl w:val="0"/>
          <w:numId w:val="61"/>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analyze map:</w:t>
      </w:r>
    </w:p>
    <w:p w14:paraId="43BD59FE" w14:textId="77777777" w:rsidR="00995DA1" w:rsidRDefault="008F1C08">
      <w:pPr>
        <w:numPr>
          <w:ilvl w:val="1"/>
          <w:numId w:val="6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Territorial pressures</w:t>
      </w:r>
    </w:p>
    <w:p w14:paraId="52324C86" w14:textId="77777777" w:rsidR="00995DA1" w:rsidRDefault="008F1C08">
      <w:pPr>
        <w:numPr>
          <w:ilvl w:val="1"/>
          <w:numId w:val="6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Proximity to British and Patriot forces</w:t>
      </w:r>
    </w:p>
    <w:p w14:paraId="6EAE960E" w14:textId="77777777" w:rsidR="00995DA1" w:rsidRDefault="008F1C08">
      <w:pPr>
        <w:numPr>
          <w:ilvl w:val="0"/>
          <w:numId w:val="61"/>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how geography shapes political decisions.</w:t>
      </w:r>
    </w:p>
    <w:p w14:paraId="3ABF8E13"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Graphic and Treaty Comparison (15 minutes)</w:t>
      </w:r>
    </w:p>
    <w:p w14:paraId="61BA3376" w14:textId="77777777" w:rsidR="00995DA1" w:rsidRDefault="008F1C08">
      <w:pPr>
        <w:numPr>
          <w:ilvl w:val="0"/>
          <w:numId w:val="40"/>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compare:</w:t>
      </w:r>
    </w:p>
    <w:p w14:paraId="3F55176D" w14:textId="77777777" w:rsidR="00995DA1" w:rsidRDefault="008F1C08">
      <w:pPr>
        <w:numPr>
          <w:ilvl w:val="1"/>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depiction of Harris</w:t>
      </w:r>
    </w:p>
    <w:p w14:paraId="3E70771B" w14:textId="77777777" w:rsidR="00995DA1" w:rsidRDefault="008F1C08">
      <w:pPr>
        <w:numPr>
          <w:ilvl w:val="1"/>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Treaty language ("protection," "alliance") </w:t>
      </w:r>
    </w:p>
    <w:p w14:paraId="7B961DB9" w14:textId="77777777" w:rsidR="00995DA1" w:rsidRDefault="008F1C08">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answer:</w:t>
      </w:r>
    </w:p>
    <w:p w14:paraId="48FF3705" w14:textId="77777777" w:rsidR="00995DA1" w:rsidRDefault="008F1C08">
      <w:pPr>
        <w:numPr>
          <w:ilvl w:val="1"/>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is Peter Harris depicted (warrior, diplomat, both)?</w:t>
      </w:r>
    </w:p>
    <w:p w14:paraId="01EE9B8E" w14:textId="77777777" w:rsidR="00995DA1" w:rsidRDefault="008F1C08">
      <w:pPr>
        <w:numPr>
          <w:ilvl w:val="1"/>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visual cues suggest alliance or conflict?</w:t>
      </w:r>
    </w:p>
    <w:p w14:paraId="39D236CE" w14:textId="77777777" w:rsidR="00995DA1" w:rsidRDefault="008F1C08">
      <w:pPr>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vocabulary:</w:t>
      </w:r>
    </w:p>
    <w:p w14:paraId="508D5AB9" w14:textId="77777777" w:rsidR="00995DA1" w:rsidRDefault="008F1C08">
      <w:pPr>
        <w:numPr>
          <w:ilvl w:val="1"/>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Sovereignty</w:t>
      </w:r>
    </w:p>
    <w:p w14:paraId="59DE4C8A" w14:textId="77777777" w:rsidR="00995DA1" w:rsidRDefault="008F1C08">
      <w:pPr>
        <w:numPr>
          <w:ilvl w:val="1"/>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Dependency</w:t>
      </w:r>
    </w:p>
    <w:p w14:paraId="402B2219" w14:textId="77777777" w:rsidR="00995DA1" w:rsidRDefault="008F1C08">
      <w:pPr>
        <w:numPr>
          <w:ilvl w:val="1"/>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Alliance</w:t>
      </w:r>
    </w:p>
    <w:p w14:paraId="51C7FC5C"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Source Analysis (30 minutes)</w:t>
      </w:r>
    </w:p>
    <w:p w14:paraId="0029491E"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A: Treaty Between the Catawba Nation and South Carolina (1760s)</w:t>
      </w: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95DA1" w14:paraId="70413201" w14:textId="77777777">
        <w:tc>
          <w:tcPr>
            <w:tcW w:w="10800" w:type="dxa"/>
            <w:tcMar>
              <w:top w:w="100" w:type="dxa"/>
              <w:left w:w="100" w:type="dxa"/>
              <w:bottom w:w="100" w:type="dxa"/>
              <w:right w:w="100" w:type="dxa"/>
            </w:tcMar>
          </w:tcPr>
          <w:p w14:paraId="4AE6A265"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Treaty Between the Catawba Nation and the Colony of South Carolina (1760s)</w:t>
            </w:r>
          </w:p>
          <w:p w14:paraId="0CF0D3C3"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Context</w:t>
            </w:r>
            <w:r>
              <w:rPr>
                <w:rFonts w:ascii="Times New Roman" w:eastAsia="Times New Roman" w:hAnsi="Times New Roman" w:cs="Times New Roman"/>
                <w:sz w:val="24"/>
                <w:szCs w:val="24"/>
              </w:rPr>
              <w:t xml:space="preserve">: The 1760s treaties between the Catawba Nation and the Colony of South Carolina, primarily the Treaty of Pine Tree Hill (1760) and Treaty of Augusta (1763), established a 144,000-acre reservation in present-day York and Lancaster counties, South Carolina. In exchange for ceding their broader aboriginal territory, the Catawba secured this land as a protected, exclusive, and defined tract to serve as a buffer between British settlers and other Native groups. </w:t>
            </w:r>
          </w:p>
          <w:p w14:paraId="0DF8A441" w14:textId="77777777" w:rsidR="00995DA1" w:rsidRDefault="00995DA1">
            <w:pPr>
              <w:widowControl w:val="0"/>
              <w:spacing w:line="240" w:lineRule="auto"/>
              <w:rPr>
                <w:rFonts w:ascii="Times New Roman" w:eastAsia="Times New Roman" w:hAnsi="Times New Roman" w:cs="Times New Roman"/>
                <w:b/>
                <w:bCs/>
                <w:sz w:val="24"/>
                <w:szCs w:val="24"/>
              </w:rPr>
            </w:pPr>
          </w:p>
          <w:p w14:paraId="16C1FEDF"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NOTE: Excerpts below are not verbatim quotations from a single treaty document, but rather condensed summaries of language that appears across several 18th-century Catawba–South Carolina agreements.</w:t>
            </w:r>
          </w:p>
          <w:p w14:paraId="2B5B7FC3"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r>
              <w:rPr>
                <w:rFonts w:ascii="Times New Roman" w:eastAsia="Times New Roman" w:hAnsi="Times New Roman" w:cs="Times New Roman"/>
                <w:i/>
                <w:iCs/>
                <w:sz w:val="24"/>
                <w:szCs w:val="24"/>
              </w:rPr>
              <w:t>Documents Relating to Indian Affairs, 1754–1765</w:t>
            </w:r>
            <w:r>
              <w:rPr>
                <w:rFonts w:ascii="Times New Roman" w:eastAsia="Times New Roman" w:hAnsi="Times New Roman" w:cs="Times New Roman"/>
                <w:sz w:val="24"/>
                <w:szCs w:val="24"/>
              </w:rPr>
              <w:t>, South Carolina Archives Department.</w:t>
            </w:r>
          </w:p>
        </w:tc>
      </w:tr>
      <w:tr w:rsidR="00995DA1" w14:paraId="48A15AE0" w14:textId="77777777">
        <w:tc>
          <w:tcPr>
            <w:tcW w:w="10800" w:type="dxa"/>
            <w:tcMar>
              <w:top w:w="100" w:type="dxa"/>
              <w:left w:w="100" w:type="dxa"/>
              <w:bottom w:w="100" w:type="dxa"/>
              <w:right w:w="100" w:type="dxa"/>
            </w:tcMar>
          </w:tcPr>
          <w:p w14:paraId="10284C39"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Portion 1 — Alliance Language</w:t>
            </w:r>
          </w:p>
          <w:p w14:paraId="7500E3EC" w14:textId="77777777" w:rsidR="00995DA1" w:rsidRDefault="00995DA1">
            <w:pPr>
              <w:widowControl w:val="0"/>
              <w:spacing w:line="240" w:lineRule="auto"/>
              <w:ind w:left="600" w:right="600"/>
              <w:rPr>
                <w:rFonts w:ascii="Times New Roman" w:eastAsia="Times New Roman" w:hAnsi="Times New Roman" w:cs="Times New Roman"/>
                <w:i/>
                <w:iCs/>
                <w:sz w:val="24"/>
                <w:szCs w:val="24"/>
              </w:rPr>
            </w:pPr>
          </w:p>
          <w:p w14:paraId="3E34BDEF" w14:textId="77777777" w:rsidR="00995DA1" w:rsidRDefault="008F1C08">
            <w:pPr>
              <w:widowControl w:val="0"/>
              <w:spacing w:line="240" w:lineRule="auto"/>
              <w:ind w:left="600" w:right="60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Catawba Nation shall remain in friendship with the Province of South Carolina and shall assist the English against their enemies.”</w:t>
            </w:r>
          </w:p>
          <w:p w14:paraId="08675491" w14:textId="77777777" w:rsidR="00995DA1" w:rsidRDefault="00995DA1">
            <w:pPr>
              <w:widowControl w:val="0"/>
              <w:spacing w:line="240" w:lineRule="auto"/>
              <w:rPr>
                <w:rFonts w:ascii="Times New Roman" w:eastAsia="Times New Roman" w:hAnsi="Times New Roman" w:cs="Times New Roman"/>
                <w:b/>
                <w:bCs/>
                <w:sz w:val="24"/>
                <w:szCs w:val="24"/>
              </w:rPr>
            </w:pPr>
          </w:p>
          <w:p w14:paraId="7F23F0E0"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this works</w:t>
            </w:r>
            <w:proofErr w:type="gramStart"/>
            <w:r>
              <w:rPr>
                <w:rFonts w:ascii="Times New Roman" w:eastAsia="Times New Roman" w:hAnsi="Times New Roman" w:cs="Times New Roman"/>
                <w:sz w:val="24"/>
                <w:szCs w:val="24"/>
              </w:rPr>
              <w:t>:  Students</w:t>
            </w:r>
            <w:proofErr w:type="gramEnd"/>
            <w:r>
              <w:rPr>
                <w:rFonts w:ascii="Times New Roman" w:eastAsia="Times New Roman" w:hAnsi="Times New Roman" w:cs="Times New Roman"/>
                <w:sz w:val="24"/>
                <w:szCs w:val="24"/>
              </w:rPr>
              <w:t xml:space="preserve"> see that alliances were framed as military partnerships.</w:t>
            </w:r>
          </w:p>
          <w:p w14:paraId="20DCB60A" w14:textId="77777777" w:rsidR="00995DA1" w:rsidRDefault="00995DA1">
            <w:pPr>
              <w:widowControl w:val="0"/>
              <w:spacing w:line="240" w:lineRule="auto"/>
              <w:rPr>
                <w:rFonts w:ascii="Times New Roman" w:eastAsia="Times New Roman" w:hAnsi="Times New Roman" w:cs="Times New Roman"/>
                <w:sz w:val="24"/>
                <w:szCs w:val="24"/>
              </w:rPr>
            </w:pPr>
          </w:p>
          <w:p w14:paraId="4E40706E"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sets up the question: Why might the Catawba side with the Patriots later?</w:t>
            </w:r>
          </w:p>
          <w:p w14:paraId="1925FACA" w14:textId="77777777" w:rsidR="00995DA1" w:rsidRDefault="00995DA1">
            <w:pPr>
              <w:widowControl w:val="0"/>
              <w:spacing w:line="240" w:lineRule="auto"/>
              <w:rPr>
                <w:rFonts w:ascii="Times New Roman" w:eastAsia="Times New Roman" w:hAnsi="Times New Roman" w:cs="Times New Roman"/>
                <w:b/>
                <w:bCs/>
                <w:sz w:val="24"/>
                <w:szCs w:val="24"/>
              </w:rPr>
            </w:pPr>
          </w:p>
          <w:p w14:paraId="6112CE27"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Portion 2 — “Protection” Language</w:t>
            </w:r>
          </w:p>
          <w:p w14:paraId="297BA5E8" w14:textId="77777777" w:rsidR="00995DA1" w:rsidRDefault="00995DA1">
            <w:pPr>
              <w:widowControl w:val="0"/>
              <w:spacing w:line="240" w:lineRule="auto"/>
              <w:ind w:right="600"/>
              <w:rPr>
                <w:rFonts w:ascii="Times New Roman" w:eastAsia="Times New Roman" w:hAnsi="Times New Roman" w:cs="Times New Roman"/>
                <w:i/>
                <w:iCs/>
                <w:sz w:val="24"/>
                <w:szCs w:val="24"/>
              </w:rPr>
            </w:pPr>
          </w:p>
          <w:p w14:paraId="079872CD" w14:textId="77777777" w:rsidR="00995DA1" w:rsidRDefault="008F1C08">
            <w:pPr>
              <w:widowControl w:val="0"/>
              <w:spacing w:line="240" w:lineRule="auto"/>
              <w:ind w:right="60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said Nation shall remain under the protection of the Province of South Carolina.”</w:t>
            </w:r>
          </w:p>
          <w:p w14:paraId="7E78DAD1" w14:textId="77777777" w:rsidR="00995DA1" w:rsidRDefault="00995DA1">
            <w:pPr>
              <w:widowControl w:val="0"/>
              <w:spacing w:line="240" w:lineRule="auto"/>
              <w:rPr>
                <w:rFonts w:ascii="Times New Roman" w:eastAsia="Times New Roman" w:hAnsi="Times New Roman" w:cs="Times New Roman"/>
                <w:b/>
                <w:bCs/>
                <w:sz w:val="24"/>
                <w:szCs w:val="24"/>
              </w:rPr>
            </w:pPr>
          </w:p>
          <w:p w14:paraId="7D6F748A"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immediately notice the hierarchy:</w:t>
            </w:r>
          </w:p>
          <w:tbl>
            <w:tblPr>
              <w:tblStyle w:val="a6"/>
              <w:tblW w:w="105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6480"/>
            </w:tblGrid>
            <w:tr w:rsidR="00995DA1" w14:paraId="1C0FB7D5" w14:textId="77777777">
              <w:trPr>
                <w:trHeight w:val="515"/>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6D2A3" w14:textId="77777777" w:rsidR="00995DA1" w:rsidRDefault="008F1C0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Word</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B7E79" w14:textId="77777777" w:rsidR="00995DA1" w:rsidRDefault="008F1C0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Implication</w:t>
                  </w:r>
                </w:p>
              </w:tc>
            </w:tr>
            <w:tr w:rsidR="00995DA1" w14:paraId="4661B99E" w14:textId="77777777">
              <w:trPr>
                <w:trHeight w:val="515"/>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C31FC"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Protection</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64E96"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dependency</w:t>
                  </w:r>
                </w:p>
              </w:tc>
            </w:tr>
            <w:tr w:rsidR="00995DA1" w14:paraId="0406E0A1" w14:textId="77777777">
              <w:trPr>
                <w:trHeight w:val="515"/>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AB62B"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Province</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B6C4E"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colonial authority</w:t>
                  </w:r>
                </w:p>
              </w:tc>
            </w:tr>
          </w:tbl>
          <w:p w14:paraId="16E4305F" w14:textId="77777777" w:rsidR="00995DA1" w:rsidRDefault="00995DA1">
            <w:pPr>
              <w:widowControl w:val="0"/>
              <w:spacing w:line="240" w:lineRule="auto"/>
              <w:rPr>
                <w:rFonts w:ascii="Times New Roman" w:eastAsia="Times New Roman" w:hAnsi="Times New Roman" w:cs="Times New Roman"/>
                <w:b/>
                <w:bCs/>
                <w:sz w:val="24"/>
                <w:szCs w:val="24"/>
              </w:rPr>
            </w:pPr>
          </w:p>
          <w:p w14:paraId="4B20629C"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lets you teach sovereignty vs colonial control</w:t>
            </w:r>
          </w:p>
          <w:p w14:paraId="3473DA0E" w14:textId="77777777" w:rsidR="00995DA1" w:rsidRDefault="00995DA1">
            <w:pPr>
              <w:widowControl w:val="0"/>
              <w:spacing w:line="240" w:lineRule="auto"/>
              <w:rPr>
                <w:rFonts w:ascii="Times New Roman" w:eastAsia="Times New Roman" w:hAnsi="Times New Roman" w:cs="Times New Roman"/>
                <w:b/>
                <w:bCs/>
                <w:sz w:val="24"/>
                <w:szCs w:val="24"/>
              </w:rPr>
            </w:pPr>
          </w:p>
          <w:p w14:paraId="5B812DB1"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Portion 3 — Territorial Limitation</w:t>
            </w:r>
          </w:p>
          <w:p w14:paraId="05C2BAA4" w14:textId="77777777" w:rsidR="00995DA1" w:rsidRDefault="00995DA1">
            <w:pPr>
              <w:widowControl w:val="0"/>
              <w:spacing w:line="240" w:lineRule="auto"/>
              <w:ind w:left="600" w:right="600"/>
              <w:rPr>
                <w:rFonts w:ascii="Times New Roman" w:eastAsia="Times New Roman" w:hAnsi="Times New Roman" w:cs="Times New Roman"/>
                <w:i/>
                <w:iCs/>
                <w:sz w:val="24"/>
                <w:szCs w:val="24"/>
              </w:rPr>
            </w:pPr>
          </w:p>
          <w:p w14:paraId="1A7EE92B" w14:textId="77777777" w:rsidR="00995DA1" w:rsidRDefault="008F1C08">
            <w:pPr>
              <w:widowControl w:val="0"/>
              <w:spacing w:line="240" w:lineRule="auto"/>
              <w:ind w:left="600" w:right="60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lands reserved for the Catawba Nation shall be bounded and limited as agreed between the parties.”</w:t>
            </w:r>
          </w:p>
          <w:p w14:paraId="11C3C3F5" w14:textId="77777777" w:rsidR="00995DA1" w:rsidRDefault="00995DA1">
            <w:pPr>
              <w:widowControl w:val="0"/>
              <w:spacing w:line="240" w:lineRule="auto"/>
              <w:rPr>
                <w:rFonts w:ascii="Times New Roman" w:eastAsia="Times New Roman" w:hAnsi="Times New Roman" w:cs="Times New Roman"/>
                <w:sz w:val="24"/>
                <w:szCs w:val="24"/>
              </w:rPr>
            </w:pPr>
          </w:p>
          <w:p w14:paraId="1E413D5C"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introduces:</w:t>
            </w:r>
          </w:p>
          <w:p w14:paraId="47DBC478" w14:textId="77777777" w:rsidR="00995DA1" w:rsidRDefault="008F1C08">
            <w:pPr>
              <w:widowControl w:val="0"/>
              <w:numPr>
                <w:ilvl w:val="0"/>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shrinking Native land</w:t>
            </w:r>
          </w:p>
          <w:p w14:paraId="550D0576" w14:textId="77777777" w:rsidR="00995DA1" w:rsidRDefault="008F1C08">
            <w:pPr>
              <w:widowControl w:val="0"/>
              <w:numPr>
                <w:ilvl w:val="0"/>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colonial boundary control</w:t>
            </w:r>
          </w:p>
          <w:p w14:paraId="6F975FD9" w14:textId="77777777" w:rsidR="00995DA1" w:rsidRDefault="008F1C08">
            <w:pPr>
              <w:widowControl w:val="0"/>
              <w:numPr>
                <w:ilvl w:val="0"/>
                <w:numId w:val="35"/>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long-term dispossession</w:t>
            </w:r>
            <w:r>
              <w:rPr>
                <w:rFonts w:ascii="Times New Roman" w:eastAsia="Times New Roman" w:hAnsi="Times New Roman" w:cs="Times New Roman"/>
                <w:b/>
                <w:bCs/>
                <w:sz w:val="24"/>
                <w:szCs w:val="24"/>
              </w:rPr>
              <w:br/>
            </w:r>
          </w:p>
          <w:p w14:paraId="1D44FBD3" w14:textId="77777777" w:rsidR="00995DA1" w:rsidRDefault="008F1C08">
            <w:pPr>
              <w:widowControl w:val="0"/>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This prepares students for the Knox letter discussion.</w:t>
            </w:r>
          </w:p>
          <w:p w14:paraId="7A7D8805" w14:textId="77777777" w:rsidR="00995DA1" w:rsidRDefault="00995DA1">
            <w:pPr>
              <w:widowControl w:val="0"/>
              <w:spacing w:line="240" w:lineRule="auto"/>
              <w:rPr>
                <w:rFonts w:ascii="Times New Roman" w:eastAsia="Times New Roman" w:hAnsi="Times New Roman" w:cs="Times New Roman"/>
                <w:b/>
                <w:bCs/>
                <w:i/>
                <w:iCs/>
                <w:sz w:val="24"/>
                <w:szCs w:val="24"/>
              </w:rPr>
            </w:pPr>
          </w:p>
          <w:p w14:paraId="3CD814C3" w14:textId="77777777" w:rsidR="00995DA1" w:rsidRDefault="008F1C0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Source Note: Treaty language adapted from agreements between the Catawba Nation and the Colony of South Carolina, including the Treaty of Pine Tree Hill (1760) and the Treaty of Augusta (1763). See: </w:t>
            </w:r>
            <w:r>
              <w:rPr>
                <w:rFonts w:ascii="Times New Roman" w:eastAsia="Times New Roman" w:hAnsi="Times New Roman" w:cs="Times New Roman"/>
                <w:i/>
                <w:iCs/>
              </w:rPr>
              <w:t>Documents Relating to Indian Affairs, 1754–1765</w:t>
            </w:r>
            <w:r>
              <w:rPr>
                <w:rFonts w:ascii="Times New Roman" w:eastAsia="Times New Roman" w:hAnsi="Times New Roman" w:cs="Times New Roman"/>
              </w:rPr>
              <w:t>, South Carolina Archives Department.</w:t>
            </w:r>
          </w:p>
        </w:tc>
      </w:tr>
    </w:tbl>
    <w:p w14:paraId="71281BA3" w14:textId="77777777" w:rsidR="00995DA1" w:rsidRDefault="008F1C08">
      <w:pPr>
        <w:spacing w:before="24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Guiding Questions</w:t>
      </w:r>
    </w:p>
    <w:p w14:paraId="2AB93B5F" w14:textId="77777777" w:rsidR="00995DA1" w:rsidRDefault="008F1C08">
      <w:pPr>
        <w:numPr>
          <w:ilvl w:val="0"/>
          <w:numId w:val="19"/>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word “protection” suggest about the relationship between the Catawba and South Carolina?</w:t>
      </w:r>
    </w:p>
    <w:p w14:paraId="1F27686E" w14:textId="77777777" w:rsidR="00995DA1" w:rsidRDefault="008F1C08">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appears to control the terms of this agreement?</w:t>
      </w:r>
    </w:p>
    <w:p w14:paraId="45DE1149" w14:textId="77777777" w:rsidR="00995DA1" w:rsidRDefault="008F1C08">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might agreements like this affect Native land ownership over time?</w:t>
      </w:r>
    </w:p>
    <w:p w14:paraId="734A08BD"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B: Henry Knox Letter</w:t>
      </w: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95DA1" w14:paraId="0DE15F42" w14:textId="77777777">
        <w:tc>
          <w:tcPr>
            <w:tcW w:w="10800" w:type="dxa"/>
            <w:tcMar>
              <w:top w:w="100" w:type="dxa"/>
              <w:left w:w="100" w:type="dxa"/>
              <w:bottom w:w="100" w:type="dxa"/>
              <w:right w:w="100" w:type="dxa"/>
            </w:tcMar>
          </w:tcPr>
          <w:p w14:paraId="7A3E3816" w14:textId="77777777" w:rsidR="00995DA1" w:rsidRDefault="008F1C08">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Henry Knox to George Washington, 1789</w:t>
            </w:r>
          </w:p>
          <w:p w14:paraId="3FFAA6E4" w14:textId="77777777" w:rsidR="00995DA1" w:rsidRDefault="008F1C0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 In 1789, Henry Knox served as the first U.S. Secretary of War and oversaw federal policy toward Native nations.</w:t>
            </w:r>
          </w:p>
        </w:tc>
      </w:tr>
      <w:tr w:rsidR="00995DA1" w14:paraId="1BCE145B" w14:textId="77777777">
        <w:tc>
          <w:tcPr>
            <w:tcW w:w="10800" w:type="dxa"/>
            <w:tcMar>
              <w:top w:w="100" w:type="dxa"/>
              <w:left w:w="100" w:type="dxa"/>
              <w:bottom w:w="100" w:type="dxa"/>
              <w:right w:w="100" w:type="dxa"/>
            </w:tcMar>
          </w:tcPr>
          <w:p w14:paraId="1A102612"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Native Land Rights</w:t>
            </w:r>
          </w:p>
          <w:p w14:paraId="789131C4" w14:textId="77777777" w:rsidR="00995DA1" w:rsidRDefault="00995DA1">
            <w:pPr>
              <w:widowControl w:val="0"/>
              <w:spacing w:line="240" w:lineRule="auto"/>
              <w:rPr>
                <w:rFonts w:ascii="Times New Roman" w:eastAsia="Times New Roman" w:hAnsi="Times New Roman" w:cs="Times New Roman"/>
                <w:b/>
                <w:bCs/>
                <w:sz w:val="24"/>
                <w:szCs w:val="24"/>
              </w:rPr>
            </w:pPr>
          </w:p>
          <w:p w14:paraId="752F1300" w14:textId="77777777" w:rsidR="00995DA1" w:rsidRDefault="008F1C08">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“It would reflect honor on the new government… that the Indian tribes possess the right of the soil of all lands within their limits respectively and that they are not to be divested thereof but in consequence of fair and bona fide purchases.”</w:t>
            </w:r>
          </w:p>
          <w:p w14:paraId="29F8EF4C" w14:textId="77777777" w:rsidR="00995DA1" w:rsidRDefault="00995DA1">
            <w:pPr>
              <w:widowControl w:val="0"/>
              <w:spacing w:line="240" w:lineRule="auto"/>
              <w:rPr>
                <w:rFonts w:ascii="Times New Roman" w:eastAsia="Times New Roman" w:hAnsi="Times New Roman" w:cs="Times New Roman"/>
                <w:b/>
                <w:bCs/>
                <w:sz w:val="24"/>
                <w:szCs w:val="24"/>
              </w:rPr>
            </w:pPr>
          </w:p>
          <w:p w14:paraId="4E00F9AB" w14:textId="77777777" w:rsidR="00995DA1" w:rsidRDefault="008F1C08">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see that early U.S. leaders acknowledged Native ownership of land.</w:t>
            </w:r>
          </w:p>
          <w:p w14:paraId="167704C4" w14:textId="77777777" w:rsidR="00995DA1" w:rsidRDefault="008F1C08">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perfect discussion moment because students usually assume early U.S. policy simply denied Native rights.</w:t>
            </w:r>
          </w:p>
          <w:p w14:paraId="6EFE9F67" w14:textId="77777777" w:rsidR="00995DA1" w:rsidRDefault="00995DA1">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p w14:paraId="39362835"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Native Nations as Sovereign Peoples</w:t>
            </w:r>
          </w:p>
          <w:p w14:paraId="6DB14168" w14:textId="77777777" w:rsidR="00995DA1" w:rsidRDefault="00995DA1">
            <w:pPr>
              <w:widowControl w:val="0"/>
              <w:spacing w:line="240" w:lineRule="auto"/>
              <w:rPr>
                <w:rFonts w:ascii="Times New Roman" w:eastAsia="Times New Roman" w:hAnsi="Times New Roman" w:cs="Times New Roman"/>
                <w:b/>
                <w:bCs/>
                <w:sz w:val="24"/>
                <w:szCs w:val="24"/>
              </w:rPr>
            </w:pPr>
          </w:p>
          <w:p w14:paraId="44272FE9" w14:textId="77777777" w:rsidR="00995DA1" w:rsidRDefault="008F1C08">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independent nations and tribes of </w:t>
            </w:r>
            <w:proofErr w:type="spellStart"/>
            <w:r>
              <w:rPr>
                <w:rFonts w:ascii="Times New Roman" w:eastAsia="Times New Roman" w:hAnsi="Times New Roman" w:cs="Times New Roman"/>
                <w:i/>
                <w:iCs/>
                <w:sz w:val="24"/>
                <w:szCs w:val="24"/>
              </w:rPr>
              <w:t>indians</w:t>
            </w:r>
            <w:proofErr w:type="spellEnd"/>
            <w:r>
              <w:rPr>
                <w:rFonts w:ascii="Times New Roman" w:eastAsia="Times New Roman" w:hAnsi="Times New Roman" w:cs="Times New Roman"/>
                <w:i/>
                <w:iCs/>
                <w:sz w:val="24"/>
                <w:szCs w:val="24"/>
              </w:rPr>
              <w:t>[sic] ought to be considered as foreign nations, not as the subjects of any particular state.”</w:t>
            </w:r>
          </w:p>
          <w:p w14:paraId="2E65E4AC" w14:textId="77777777" w:rsidR="00995DA1" w:rsidRDefault="00995DA1">
            <w:pPr>
              <w:widowControl w:val="0"/>
              <w:spacing w:line="240" w:lineRule="auto"/>
              <w:rPr>
                <w:rFonts w:ascii="Times New Roman" w:eastAsia="Times New Roman" w:hAnsi="Times New Roman" w:cs="Times New Roman"/>
                <w:b/>
                <w:bCs/>
                <w:sz w:val="24"/>
                <w:szCs w:val="24"/>
              </w:rPr>
            </w:pPr>
          </w:p>
          <w:p w14:paraId="16026AF6" w14:textId="77777777" w:rsidR="00995DA1" w:rsidRDefault="008F1C08">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line introduces the concept of Native sovereignty.</w:t>
            </w:r>
          </w:p>
          <w:p w14:paraId="75CE15FD" w14:textId="77777777" w:rsidR="00995DA1" w:rsidRDefault="008F1C08">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helps students understand that Native nations were viewed as separate political entities treaties functioned as international agreements</w:t>
            </w:r>
          </w:p>
          <w:p w14:paraId="7E2E74B5" w14:textId="77777777" w:rsidR="00995DA1" w:rsidRDefault="00995DA1">
            <w:pPr>
              <w:widowControl w:val="0"/>
              <w:spacing w:line="240" w:lineRule="auto"/>
              <w:rPr>
                <w:rFonts w:ascii="Times New Roman" w:eastAsia="Times New Roman" w:hAnsi="Times New Roman" w:cs="Times New Roman"/>
                <w:b/>
                <w:bCs/>
                <w:sz w:val="24"/>
                <w:szCs w:val="24"/>
              </w:rPr>
            </w:pPr>
          </w:p>
          <w:p w14:paraId="57402FE0"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Expansion pressure</w:t>
            </w:r>
          </w:p>
          <w:p w14:paraId="54798269" w14:textId="77777777" w:rsidR="00995DA1" w:rsidRDefault="008F1C08">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“As population shall increase, and approach the Indian boundaries, Game will be diminished, and new purchases may be made… This has been and probably will be the inevitable consequence of cultivation.”</w:t>
            </w:r>
          </w:p>
          <w:p w14:paraId="548CCE69" w14:textId="77777777" w:rsidR="00995DA1" w:rsidRDefault="00995DA1">
            <w:pPr>
              <w:widowControl w:val="0"/>
              <w:spacing w:line="240" w:lineRule="auto"/>
              <w:rPr>
                <w:rFonts w:ascii="Times New Roman" w:eastAsia="Times New Roman" w:hAnsi="Times New Roman" w:cs="Times New Roman"/>
                <w:b/>
                <w:bCs/>
                <w:sz w:val="24"/>
                <w:szCs w:val="24"/>
              </w:rPr>
            </w:pPr>
          </w:p>
          <w:p w14:paraId="38D76AEF"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Knox is basically saying:</w:t>
            </w:r>
          </w:p>
          <w:p w14:paraId="3B2E3608" w14:textId="77777777" w:rsidR="00995DA1" w:rsidRDefault="008F1C08">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expansion is inevitable</w:t>
            </w:r>
          </w:p>
          <w:p w14:paraId="76DB9743" w14:textId="77777777" w:rsidR="00995DA1" w:rsidRDefault="008F1C08">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land will gradually be purchased or taken</w:t>
            </w:r>
          </w:p>
          <w:p w14:paraId="6146D4AE" w14:textId="77777777" w:rsidR="00995DA1" w:rsidRDefault="00995DA1">
            <w:pPr>
              <w:widowControl w:val="0"/>
              <w:spacing w:line="240" w:lineRule="auto"/>
              <w:rPr>
                <w:rFonts w:ascii="Times New Roman" w:eastAsia="Times New Roman" w:hAnsi="Times New Roman" w:cs="Times New Roman"/>
                <w:b/>
                <w:bCs/>
                <w:sz w:val="24"/>
                <w:szCs w:val="24"/>
              </w:rPr>
            </w:pPr>
          </w:p>
          <w:p w14:paraId="755A146A" w14:textId="77777777" w:rsidR="00995DA1" w:rsidRDefault="008F1C0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Source Note: Henry Knox to George Washington, July 7, 1789, </w:t>
            </w:r>
            <w:r>
              <w:rPr>
                <w:rFonts w:ascii="Times New Roman" w:eastAsia="Times New Roman" w:hAnsi="Times New Roman" w:cs="Times New Roman"/>
                <w:i/>
                <w:iCs/>
              </w:rPr>
              <w:t>The Papers of George Washington</w:t>
            </w:r>
            <w:r>
              <w:rPr>
                <w:rFonts w:ascii="Times New Roman" w:eastAsia="Times New Roman" w:hAnsi="Times New Roman" w:cs="Times New Roman"/>
              </w:rPr>
              <w:t>, Presidential Series, Founders Online, National Archives.</w:t>
            </w:r>
          </w:p>
        </w:tc>
      </w:tr>
    </w:tbl>
    <w:p w14:paraId="4BEFA5A0" w14:textId="77777777" w:rsidR="00995DA1" w:rsidRDefault="008F1C08">
      <w:pPr>
        <w:spacing w:before="24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Guiding Questions</w:t>
      </w:r>
    </w:p>
    <w:p w14:paraId="43B1B84D" w14:textId="77777777" w:rsidR="00995DA1" w:rsidRDefault="008F1C08">
      <w:pPr>
        <w:numPr>
          <w:ilvl w:val="0"/>
          <w:numId w:val="32"/>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might Knox’s position as Secretary of War shape his views on Native nations?</w:t>
      </w:r>
    </w:p>
    <w:p w14:paraId="13F83F43" w14:textId="77777777" w:rsidR="00995DA1" w:rsidRDefault="008F1C08">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Knox mean when he calls Native nations “foreign nations”?</w:t>
      </w:r>
    </w:p>
    <w:p w14:paraId="359FA649" w14:textId="77777777" w:rsidR="00995DA1" w:rsidRDefault="008F1C08">
      <w:pPr>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problem does Knox believe will occur as American settlement increases?</w:t>
      </w:r>
    </w:p>
    <w:p w14:paraId="48BB1A28" w14:textId="77777777" w:rsidR="00995DA1" w:rsidRDefault="00995DA1">
      <w:pPr>
        <w:spacing w:line="240" w:lineRule="auto"/>
        <w:rPr>
          <w:rFonts w:ascii="Times New Roman" w:eastAsia="Times New Roman" w:hAnsi="Times New Roman" w:cs="Times New Roman"/>
          <w:sz w:val="24"/>
          <w:szCs w:val="24"/>
        </w:rPr>
      </w:pPr>
    </w:p>
    <w:p w14:paraId="4CE74FFD"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Both Sources</w:t>
      </w:r>
    </w:p>
    <w:p w14:paraId="60F4867C" w14:textId="77777777" w:rsidR="00995DA1" w:rsidRDefault="008F1C08">
      <w:pPr>
        <w:numPr>
          <w:ilvl w:val="0"/>
          <w:numId w:val="5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evaluate:</w:t>
      </w:r>
    </w:p>
    <w:p w14:paraId="1FD81A44" w14:textId="77777777" w:rsidR="00995DA1" w:rsidRDefault="008F1C08">
      <w:pPr>
        <w:numPr>
          <w:ilvl w:val="1"/>
          <w:numId w:val="5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Audience</w:t>
      </w:r>
    </w:p>
    <w:p w14:paraId="407466AA" w14:textId="77777777" w:rsidR="00995DA1" w:rsidRDefault="008F1C08">
      <w:pPr>
        <w:numPr>
          <w:ilvl w:val="1"/>
          <w:numId w:val="5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 about Native nations</w:t>
      </w:r>
    </w:p>
    <w:p w14:paraId="4C9357EE" w14:textId="77777777" w:rsidR="00995DA1" w:rsidRDefault="008F1C08">
      <w:pPr>
        <w:numPr>
          <w:ilvl w:val="1"/>
          <w:numId w:val="5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Long-term implications</w:t>
      </w:r>
    </w:p>
    <w:p w14:paraId="4BA12CF0"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Seminar Discussion (15–20 minutes): </w:t>
      </w:r>
      <w:r>
        <w:rPr>
          <w:rFonts w:ascii="Times New Roman" w:eastAsia="Times New Roman" w:hAnsi="Times New Roman" w:cs="Times New Roman"/>
          <w:sz w:val="24"/>
          <w:szCs w:val="24"/>
        </w:rPr>
        <w:t>Was alliance a strategy of survival or an illusion of protection?</w:t>
      </w:r>
    </w:p>
    <w:p w14:paraId="0145C71D"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Skill Practice (10 minutes) APUSH-Style Practice </w:t>
      </w:r>
      <w:proofErr w:type="gramStart"/>
      <w:r>
        <w:rPr>
          <w:rFonts w:ascii="Times New Roman" w:eastAsia="Times New Roman" w:hAnsi="Times New Roman" w:cs="Times New Roman"/>
          <w:b/>
          <w:bCs/>
          <w:sz w:val="24"/>
          <w:szCs w:val="24"/>
        </w:rPr>
        <w:t xml:space="preserve">Prompt  </w:t>
      </w:r>
      <w:r>
        <w:rPr>
          <w:rFonts w:ascii="Times New Roman" w:eastAsia="Times New Roman" w:hAnsi="Times New Roman" w:cs="Times New Roman"/>
          <w:sz w:val="24"/>
          <w:szCs w:val="24"/>
        </w:rPr>
        <w:t>(</w:t>
      </w:r>
      <w:proofErr w:type="gramEnd"/>
      <w:r>
        <w:rPr>
          <w:rFonts w:ascii="Times New Roman" w:eastAsia="Times New Roman" w:hAnsi="Times New Roman" w:cs="Times New Roman"/>
          <w:i/>
          <w:iCs/>
          <w:sz w:val="24"/>
          <w:szCs w:val="24"/>
        </w:rPr>
        <w:t xml:space="preserve">Assign half of class to each, so they can construct separate answers then consult)  </w:t>
      </w:r>
      <w:r>
        <w:rPr>
          <w:rFonts w:ascii="Times New Roman" w:eastAsia="Times New Roman" w:hAnsi="Times New Roman" w:cs="Times New Roman"/>
          <w:b/>
          <w:bCs/>
          <w:sz w:val="24"/>
          <w:szCs w:val="24"/>
        </w:rPr>
        <w:t xml:space="preserve"> </w:t>
      </w:r>
    </w:p>
    <w:p w14:paraId="6CF4416E" w14:textId="77777777" w:rsidR="00995DA1" w:rsidRDefault="008F1C08">
      <w:pPr>
        <w:numPr>
          <w:ilvl w:val="0"/>
          <w:numId w:val="80"/>
        </w:num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Contextualization: </w:t>
      </w:r>
      <w:r>
        <w:rPr>
          <w:rFonts w:ascii="Times New Roman" w:eastAsia="Times New Roman" w:hAnsi="Times New Roman" w:cs="Times New Roman"/>
          <w:sz w:val="24"/>
          <w:szCs w:val="24"/>
        </w:rPr>
        <w:t xml:space="preserve">Explain how imperial rivalry shaped Native alliances. </w:t>
      </w:r>
    </w:p>
    <w:p w14:paraId="717F0502" w14:textId="77777777" w:rsidR="00995DA1" w:rsidRDefault="008F1C08">
      <w:pPr>
        <w:numPr>
          <w:ilvl w:val="0"/>
          <w:numId w:val="80"/>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Sourcing: </w:t>
      </w:r>
      <w:r>
        <w:rPr>
          <w:rFonts w:ascii="Times New Roman" w:eastAsia="Times New Roman" w:hAnsi="Times New Roman" w:cs="Times New Roman"/>
          <w:sz w:val="24"/>
          <w:szCs w:val="24"/>
        </w:rPr>
        <w:t xml:space="preserve">Explain how treaty language reflects colonial priorities. </w:t>
      </w:r>
    </w:p>
    <w:p w14:paraId="30F00042" w14:textId="77777777" w:rsidR="00995DA1" w:rsidRDefault="008F1C08">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Implementation Note</w:t>
      </w:r>
    </w:p>
    <w:p w14:paraId="0246B86D" w14:textId="77777777" w:rsidR="00995DA1" w:rsidRDefault="008F1C0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may use the lessons sequentially as a mini-unit on the Southern Campaign or incorporate individual lessons to support instruction on the American Revolution, slavery in the colonial South, Native American diplomacy, or civilian experiences during wartime.</w:t>
      </w:r>
    </w:p>
    <w:p w14:paraId="6E1DD5E8" w14:textId="77777777" w:rsidR="00995DA1" w:rsidRDefault="00995DA1">
      <w:pPr>
        <w:spacing w:line="240" w:lineRule="auto"/>
        <w:rPr>
          <w:rFonts w:ascii="Times New Roman" w:eastAsia="Times New Roman" w:hAnsi="Times New Roman" w:cs="Times New Roman"/>
          <w:sz w:val="24"/>
          <w:szCs w:val="24"/>
        </w:rPr>
      </w:pPr>
    </w:p>
    <w:p w14:paraId="09A41ADA" w14:textId="77777777" w:rsidR="00995DA1" w:rsidRDefault="00000000">
      <w:pPr>
        <w:spacing w:line="240" w:lineRule="auto"/>
        <w:rPr>
          <w:rFonts w:ascii="Times New Roman" w:eastAsia="Times New Roman" w:hAnsi="Times New Roman" w:cs="Times New Roman"/>
          <w:sz w:val="24"/>
          <w:szCs w:val="24"/>
        </w:rPr>
      </w:pPr>
      <w:r>
        <w:pict w14:anchorId="76302BC1">
          <v:rect id="_x0000_i1043" style="width:0;height:1.5pt" o:hralign="center" o:hrstd="t" o:hr="t" fillcolor="#a0a0a0" stroked="f"/>
        </w:pict>
      </w:r>
    </w:p>
    <w:p w14:paraId="77A6C115" w14:textId="77777777" w:rsidR="00995DA1" w:rsidRDefault="008F1C08">
      <w:pPr>
        <w:pStyle w:val="Heading1"/>
        <w:spacing w:before="0" w:after="0" w:line="240" w:lineRule="auto"/>
        <w:rPr>
          <w:rFonts w:ascii="Times New Roman" w:eastAsia="Times New Roman" w:hAnsi="Times New Roman" w:cs="Times New Roman"/>
          <w:sz w:val="30"/>
          <w:szCs w:val="30"/>
        </w:rPr>
      </w:pPr>
      <w:bookmarkStart w:id="36" w:name="_dljdfdyt2mjh" w:colFirst="0" w:colLast="0"/>
      <w:bookmarkEnd w:id="36"/>
      <w:r>
        <w:rPr>
          <w:rFonts w:ascii="Times New Roman" w:eastAsia="Times New Roman" w:hAnsi="Times New Roman" w:cs="Times New Roman"/>
          <w:b/>
          <w:bCs/>
          <w:sz w:val="30"/>
          <w:szCs w:val="30"/>
          <w:u w:val="single"/>
        </w:rPr>
        <w:t>Lesson 4 (60–75 Minutes):</w:t>
      </w:r>
      <w:r>
        <w:rPr>
          <w:rFonts w:ascii="Times New Roman" w:eastAsia="Times New Roman" w:hAnsi="Times New Roman" w:cs="Times New Roman"/>
          <w:sz w:val="30"/>
          <w:szCs w:val="30"/>
        </w:rPr>
        <w:t xml:space="preserve"> </w:t>
      </w:r>
      <w:r>
        <w:rPr>
          <w:rFonts w:ascii="Times New Roman" w:eastAsia="Times New Roman" w:hAnsi="Times New Roman" w:cs="Times New Roman"/>
          <w:i/>
          <w:iCs/>
          <w:sz w:val="30"/>
          <w:szCs w:val="30"/>
        </w:rPr>
        <w:t xml:space="preserve">Civilians and the Costs of War </w:t>
      </w:r>
      <w:r>
        <w:rPr>
          <w:rFonts w:ascii="Times New Roman" w:eastAsia="Times New Roman" w:hAnsi="Times New Roman" w:cs="Times New Roman"/>
          <w:sz w:val="30"/>
          <w:szCs w:val="30"/>
        </w:rPr>
        <w:t xml:space="preserve"> </w:t>
      </w:r>
    </w:p>
    <w:p w14:paraId="534A430E"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Focus Figure</w:t>
      </w:r>
      <w:r>
        <w:rPr>
          <w:rFonts w:ascii="Times New Roman" w:eastAsia="Times New Roman" w:hAnsi="Times New Roman" w:cs="Times New Roman"/>
          <w:sz w:val="24"/>
          <w:szCs w:val="24"/>
        </w:rPr>
        <w:t>: Eliza Wilkinson</w:t>
      </w:r>
    </w:p>
    <w:p w14:paraId="62FB56D0"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Central Question: </w:t>
      </w:r>
      <w:r>
        <w:rPr>
          <w:rFonts w:ascii="Times New Roman" w:eastAsia="Times New Roman" w:hAnsi="Times New Roman" w:cs="Times New Roman"/>
          <w:sz w:val="24"/>
          <w:szCs w:val="24"/>
        </w:rPr>
        <w:t>How does war transform everyday life for civilians?</w:t>
      </w:r>
    </w:p>
    <w:p w14:paraId="5F3E4486"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Historiography Focus: </w:t>
      </w:r>
      <w:r>
        <w:rPr>
          <w:rFonts w:ascii="Times New Roman" w:eastAsia="Times New Roman" w:hAnsi="Times New Roman" w:cs="Times New Roman"/>
          <w:sz w:val="24"/>
          <w:szCs w:val="24"/>
        </w:rPr>
        <w:t xml:space="preserve">Private letters as historical evidence. </w:t>
      </w:r>
    </w:p>
    <w:p w14:paraId="72D7B626" w14:textId="77777777" w:rsidR="00995DA1" w:rsidRDefault="008F1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Visual Rhetoric Focus:</w:t>
      </w:r>
      <w:r>
        <w:rPr>
          <w:rFonts w:ascii="Times New Roman" w:eastAsia="Times New Roman" w:hAnsi="Times New Roman" w:cs="Times New Roman"/>
          <w:sz w:val="24"/>
          <w:szCs w:val="24"/>
        </w:rPr>
        <w:t xml:space="preserve"> Domestic space and emotional expression. </w:t>
      </w:r>
    </w:p>
    <w:p w14:paraId="5873B81B"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Instructor Background</w:t>
      </w:r>
    </w:p>
    <w:p w14:paraId="6A6AB7A7"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 is experienced beyond battlefields. This lesson centers civilian instability and gendered experience.</w:t>
      </w:r>
    </w:p>
    <w:p w14:paraId="1B146553"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Learning Objectives </w:t>
      </w:r>
    </w:p>
    <w:p w14:paraId="787FEAF4" w14:textId="77777777" w:rsidR="00995DA1" w:rsidRDefault="008F1C08">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t>
      </w:r>
    </w:p>
    <w:p w14:paraId="5E658F9F" w14:textId="77777777" w:rsidR="00995DA1" w:rsidRDefault="008F1C08">
      <w:pPr>
        <w:numPr>
          <w:ilvl w:val="0"/>
          <w:numId w:val="76"/>
        </w:num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civilian and women’s perspectives of the Revolution. </w:t>
      </w:r>
    </w:p>
    <w:p w14:paraId="79439FB3" w14:textId="77777777" w:rsidR="00995DA1" w:rsidRDefault="008F1C08">
      <w:pPr>
        <w:numPr>
          <w:ilvl w:val="0"/>
          <w:numId w:val="7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private writings with public narratives. </w:t>
      </w:r>
    </w:p>
    <w:p w14:paraId="3252872C" w14:textId="77777777" w:rsidR="00995DA1" w:rsidRDefault="008F1C08">
      <w:pPr>
        <w:numPr>
          <w:ilvl w:val="0"/>
          <w:numId w:val="7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letters and graphic history as primary sources. </w:t>
      </w:r>
    </w:p>
    <w:p w14:paraId="23186140"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South Carolina Standards </w:t>
      </w:r>
    </w:p>
    <w:p w14:paraId="7957ABEA" w14:textId="77777777" w:rsidR="00995DA1" w:rsidRDefault="008F1C08">
      <w:pPr>
        <w:numPr>
          <w:ilvl w:val="0"/>
          <w:numId w:val="45"/>
        </w:num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Studies </w:t>
      </w:r>
    </w:p>
    <w:p w14:paraId="336B1DC7"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USHC.1.CC Analyze the causes, course, and consequences of the American Revolution, including regional differences.</w:t>
      </w:r>
    </w:p>
    <w:p w14:paraId="2F62392E"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USHC.1.H Analyze how historical narratives are shaped by perspective and memory.</w:t>
      </w:r>
    </w:p>
    <w:p w14:paraId="6638640A"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USHC.2.H Evaluate how marginalized groups are represented or omitted in historical narratives.</w:t>
      </w:r>
    </w:p>
    <w:p w14:paraId="1C62B4AB" w14:textId="77777777" w:rsidR="00995DA1" w:rsidRDefault="008F1C08">
      <w:pPr>
        <w:numPr>
          <w:ilvl w:val="0"/>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ELA</w:t>
      </w:r>
    </w:p>
    <w:p w14:paraId="11B9C037"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RL.9-10.3 / RL.11-12.3 Analyze how complex characters develop over the course of a text.</w:t>
      </w:r>
    </w:p>
    <w:p w14:paraId="1E0FCB62"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RL.9-10.6 / RL.11-12.6 Analyze a particular point of view or cultural experience reflected in a work.</w:t>
      </w:r>
    </w:p>
    <w:p w14:paraId="5EFA3A6D"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RI.9-10.6 / RI.11-12.6 Determine an author’s point of view or purpose in a text and analyze how rhetoric advances that purpose.</w:t>
      </w:r>
    </w:p>
    <w:p w14:paraId="40A060E8"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RI.9-10.7 / RI.11-12.7 Analyze various accounts of a subject told in different mediums</w:t>
      </w:r>
    </w:p>
    <w:p w14:paraId="63B2810A"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W.9-10.2 / W.11-12.2 Write informative/explanatory texts to examine and convey complex ideas clearly and accurately.</w:t>
      </w:r>
    </w:p>
    <w:p w14:paraId="520D57E4" w14:textId="77777777" w:rsidR="00995DA1" w:rsidRDefault="008F1C08">
      <w:pPr>
        <w:numPr>
          <w:ilvl w:val="1"/>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W.9-10.9 / W.11-12.9 Draw evidence from literary or informational texts to support analysis.</w:t>
      </w:r>
    </w:p>
    <w:p w14:paraId="64F197F3"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Key Content </w:t>
      </w:r>
    </w:p>
    <w:p w14:paraId="235F221E" w14:textId="77777777" w:rsidR="00995DA1" w:rsidRDefault="008F1C08">
      <w:pPr>
        <w:numPr>
          <w:ilvl w:val="0"/>
          <w:numId w:val="84"/>
        </w:num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British occupation of South Carolina </w:t>
      </w:r>
    </w:p>
    <w:p w14:paraId="13AC8E66" w14:textId="77777777" w:rsidR="00995DA1" w:rsidRDefault="008F1C08">
      <w:pPr>
        <w:numPr>
          <w:ilvl w:val="0"/>
          <w:numId w:val="8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Plantation raids and displacement </w:t>
      </w:r>
    </w:p>
    <w:p w14:paraId="5DDFAD0E" w14:textId="77777777" w:rsidR="00995DA1" w:rsidRDefault="008F1C08">
      <w:pPr>
        <w:numPr>
          <w:ilvl w:val="0"/>
          <w:numId w:val="8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as political observers </w:t>
      </w:r>
    </w:p>
    <w:p w14:paraId="68FECF4B"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Paired Primary Sources </w:t>
      </w:r>
    </w:p>
    <w:p w14:paraId="12636EF4" w14:textId="77777777" w:rsidR="00995DA1" w:rsidRDefault="008F1C08">
      <w:pPr>
        <w:numPr>
          <w:ilvl w:val="0"/>
          <w:numId w:val="50"/>
        </w:num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“Wilkinson” Section; Melina Testin, </w:t>
      </w:r>
      <w:r>
        <w:rPr>
          <w:rFonts w:ascii="Times New Roman" w:eastAsia="Times New Roman" w:hAnsi="Times New Roman" w:cs="Times New Roman"/>
          <w:i/>
          <w:iCs/>
          <w:sz w:val="24"/>
          <w:szCs w:val="24"/>
        </w:rPr>
        <w:t>Drawn to Freedom: Sketches of Revolutionary South Carolina</w:t>
      </w:r>
      <w:r>
        <w:rPr>
          <w:rFonts w:ascii="Times New Roman" w:eastAsia="Times New Roman" w:hAnsi="Times New Roman" w:cs="Times New Roman"/>
          <w:sz w:val="24"/>
          <w:szCs w:val="24"/>
        </w:rPr>
        <w:t xml:space="preserve"> (Charleston: South Carolina Historical Society).</w:t>
      </w:r>
    </w:p>
    <w:p w14:paraId="0BA4400A" w14:textId="77777777" w:rsidR="00995DA1" w:rsidRDefault="008F1C08">
      <w:pPr>
        <w:numPr>
          <w:ilvl w:val="0"/>
          <w:numId w:val="50"/>
        </w:numPr>
        <w:spacing w:line="240" w:lineRule="auto"/>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Eliza Wilkinson, Letters of Eliza Wilkinson during the Invasion and Possession of Charleston, S.C., by the British in the Revolutionary War (1839).</w:t>
        </w:r>
      </w:hyperlink>
    </w:p>
    <w:p w14:paraId="3739785B" w14:textId="77777777" w:rsidR="00995DA1" w:rsidRDefault="008F1C08">
      <w:pPr>
        <w:numPr>
          <w:ilvl w:val="0"/>
          <w:numId w:val="5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Sir Henry Clinton, Proclamation to the Inhabitants of South Carolina (June 3, 1780)</w:t>
      </w:r>
    </w:p>
    <w:p w14:paraId="32CB01CB" w14:textId="77777777" w:rsidR="00995DA1" w:rsidRDefault="008F1C08">
      <w:pPr>
        <w:spacing w:before="28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Instructional Sequence</w:t>
      </w:r>
    </w:p>
    <w:p w14:paraId="31108E35"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Emotional Tone Analysis (10 minutes)</w:t>
      </w:r>
    </w:p>
    <w:tbl>
      <w:tblPr>
        <w:tblStyle w:val="a8"/>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95DA1" w14:paraId="53126160" w14:textId="77777777">
        <w:tc>
          <w:tcPr>
            <w:tcW w:w="10800" w:type="dxa"/>
            <w:tcMar>
              <w:top w:w="100" w:type="dxa"/>
              <w:left w:w="100" w:type="dxa"/>
              <w:bottom w:w="100" w:type="dxa"/>
              <w:right w:w="100" w:type="dxa"/>
            </w:tcMar>
          </w:tcPr>
          <w:p w14:paraId="632C4957" w14:textId="77777777" w:rsidR="00995DA1" w:rsidRDefault="008F1C08">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Eliza Wilkinson, Letter describing the British invasion of South Carolina (1780)</w:t>
            </w:r>
          </w:p>
          <w:p w14:paraId="35067063" w14:textId="77777777" w:rsidR="00995DA1" w:rsidRDefault="008F1C0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 Eliza Wilkinson was a South Carolina woman who wrote letters describing the experience of civilians during the British occupation of the state.</w:t>
            </w:r>
          </w:p>
        </w:tc>
      </w:tr>
      <w:tr w:rsidR="00995DA1" w14:paraId="7BA08309" w14:textId="77777777">
        <w:tc>
          <w:tcPr>
            <w:tcW w:w="10800" w:type="dxa"/>
            <w:tcMar>
              <w:top w:w="100" w:type="dxa"/>
              <w:left w:w="100" w:type="dxa"/>
              <w:bottom w:w="100" w:type="dxa"/>
              <w:right w:w="100" w:type="dxa"/>
            </w:tcMar>
          </w:tcPr>
          <w:p w14:paraId="032E90CC" w14:textId="77777777" w:rsidR="00995DA1" w:rsidRDefault="008F1C08">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“Our house was plundered by the enemy, and everything we possessed was taken or destroyed. We were left almost without the means of subsistence. The alarms of war surround us on every side, and we know not what day may bring forth.”</w:t>
            </w:r>
          </w:p>
          <w:p w14:paraId="2C758B52" w14:textId="77777777" w:rsidR="00995DA1" w:rsidRDefault="00995DA1">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p w14:paraId="346E9EE3" w14:textId="77777777" w:rsidR="00995DA1" w:rsidRDefault="008F1C08">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had no time for thought—they were up to the house—entered with drawn swords and pistols in their hands; indeed they rushed in in the most furious manner, crying out, ‘Where are these women rebels?’… They uttered the most abusive language imaginable, and made as if they would hew us to pieces with their swords. They then began to plunder the house of everything they thought valuable; our trunks were split to pieces, and each man crammed his bosom with the contents.”</w:t>
            </w:r>
          </w:p>
          <w:p w14:paraId="12D229A2" w14:textId="77777777" w:rsidR="00995DA1" w:rsidRDefault="00995DA1">
            <w:pPr>
              <w:widowControl w:val="0"/>
              <w:pBdr>
                <w:top w:val="nil"/>
                <w:left w:val="nil"/>
                <w:bottom w:val="nil"/>
                <w:right w:val="nil"/>
                <w:between w:val="nil"/>
              </w:pBdr>
              <w:spacing w:line="240" w:lineRule="auto"/>
              <w:rPr>
                <w:rFonts w:ascii="Times New Roman" w:eastAsia="Times New Roman" w:hAnsi="Times New Roman" w:cs="Times New Roman"/>
              </w:rPr>
            </w:pPr>
          </w:p>
          <w:p w14:paraId="2393E40D" w14:textId="77777777" w:rsidR="00995DA1" w:rsidRDefault="008F1C0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Source Note: Eliza Wilkinson, </w:t>
            </w:r>
            <w:r>
              <w:rPr>
                <w:rFonts w:ascii="Times New Roman" w:eastAsia="Times New Roman" w:hAnsi="Times New Roman" w:cs="Times New Roman"/>
                <w:i/>
                <w:iCs/>
              </w:rPr>
              <w:t xml:space="preserve">Letters of Eliza Wilkinson During the Invasion and Possession of Charleston, S.C., by the British in the Revolutionary War </w:t>
            </w:r>
            <w:r>
              <w:rPr>
                <w:rFonts w:ascii="Times New Roman" w:eastAsia="Times New Roman" w:hAnsi="Times New Roman" w:cs="Times New Roman"/>
              </w:rPr>
              <w:t>(1839), Documenting the American South, University of North Carolina.</w:t>
            </w:r>
          </w:p>
        </w:tc>
      </w:tr>
    </w:tbl>
    <w:p w14:paraId="57CFF8F0" w14:textId="77777777" w:rsidR="00995DA1" w:rsidRDefault="00995DA1">
      <w:pPr>
        <w:spacing w:line="240" w:lineRule="auto"/>
        <w:ind w:left="720"/>
        <w:rPr>
          <w:rFonts w:ascii="Times New Roman" w:eastAsia="Times New Roman" w:hAnsi="Times New Roman" w:cs="Times New Roman"/>
          <w:b/>
          <w:bCs/>
          <w:sz w:val="24"/>
          <w:szCs w:val="24"/>
        </w:rPr>
      </w:pPr>
    </w:p>
    <w:p w14:paraId="608DF503" w14:textId="77777777" w:rsidR="00995DA1" w:rsidRDefault="008F1C08">
      <w:pPr>
        <w:numPr>
          <w:ilvl w:val="0"/>
          <w:numId w:val="7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highlight emotionally charged language in Wilkinson’s letter.</w:t>
      </w:r>
    </w:p>
    <w:p w14:paraId="40FD6E86" w14:textId="77777777" w:rsidR="00995DA1" w:rsidRDefault="008F1C08">
      <w:pPr>
        <w:numPr>
          <w:ilvl w:val="0"/>
          <w:numId w:val="7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tone and private voice- What mood is created?</w:t>
      </w:r>
    </w:p>
    <w:p w14:paraId="5585DCE0" w14:textId="77777777" w:rsidR="00995DA1" w:rsidRDefault="008F1C08">
      <w:pPr>
        <w:numPr>
          <w:ilvl w:val="0"/>
          <w:numId w:val="7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might Wilkinson emphasize the violence of the soldiers in her account?</w:t>
      </w:r>
    </w:p>
    <w:p w14:paraId="0B77612F" w14:textId="77777777" w:rsidR="00995DA1" w:rsidRDefault="008F1C08">
      <w:pPr>
        <w:numPr>
          <w:ilvl w:val="0"/>
          <w:numId w:val="7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this passage suggest about the experience of women during the war?</w:t>
      </w:r>
    </w:p>
    <w:p w14:paraId="7DD7F973"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Graphic Comparison (20 minutes)</w:t>
      </w:r>
    </w:p>
    <w:p w14:paraId="6189A584" w14:textId="77777777" w:rsidR="00995DA1" w:rsidRDefault="008F1C08">
      <w:pPr>
        <w:numPr>
          <w:ilvl w:val="0"/>
          <w:numId w:val="53"/>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analyze:</w:t>
      </w:r>
    </w:p>
    <w:p w14:paraId="789F92CA" w14:textId="77777777" w:rsidR="00995DA1" w:rsidRDefault="008F1C08">
      <w:pPr>
        <w:numPr>
          <w:ilvl w:val="1"/>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setting</w:t>
      </w:r>
    </w:p>
    <w:p w14:paraId="1CCF476C" w14:textId="77777777" w:rsidR="00995DA1" w:rsidRDefault="008F1C08">
      <w:pPr>
        <w:numPr>
          <w:ilvl w:val="1"/>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Facial expressions</w:t>
      </w:r>
    </w:p>
    <w:p w14:paraId="56F3AD69" w14:textId="77777777" w:rsidR="00995DA1" w:rsidRDefault="008F1C08">
      <w:pPr>
        <w:numPr>
          <w:ilvl w:val="1"/>
          <w:numId w:val="5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Spatial confinement</w:t>
      </w:r>
    </w:p>
    <w:p w14:paraId="5D50714E" w14:textId="77777777" w:rsidR="00995DA1" w:rsidRDefault="008F1C08">
      <w:pPr>
        <w:numPr>
          <w:ilvl w:val="0"/>
          <w:numId w:val="53"/>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how artists translate private fear visually.</w:t>
      </w:r>
    </w:p>
    <w:p w14:paraId="7217A735"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Proclamation Analysis (20 minutes)</w:t>
      </w:r>
    </w:p>
    <w:tbl>
      <w:tblPr>
        <w:tblStyle w:val="a9"/>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95DA1" w14:paraId="76A062DE" w14:textId="77777777">
        <w:tc>
          <w:tcPr>
            <w:tcW w:w="10800" w:type="dxa"/>
            <w:tcMar>
              <w:top w:w="100" w:type="dxa"/>
              <w:left w:w="100" w:type="dxa"/>
              <w:bottom w:w="100" w:type="dxa"/>
              <w:right w:w="100" w:type="dxa"/>
            </w:tcMar>
          </w:tcPr>
          <w:p w14:paraId="10768F59" w14:textId="77777777" w:rsidR="00995DA1" w:rsidRDefault="008F1C08">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Sir Henry Clinton, Proclamation to the Inhabitants of South Carolina</w:t>
            </w:r>
          </w:p>
          <w:p w14:paraId="2F65FCCF" w14:textId="77777777" w:rsidR="00995DA1" w:rsidRDefault="008F1C0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Context: </w:t>
            </w:r>
            <w:r>
              <w:rPr>
                <w:rFonts w:ascii="Times New Roman" w:eastAsia="Times New Roman" w:hAnsi="Times New Roman" w:cs="Times New Roman"/>
                <w:sz w:val="24"/>
                <w:szCs w:val="24"/>
              </w:rPr>
              <w:t>After British forces captured Charleston, General Henry Clinton issued proclamations encouraging South Carolina residents to accept British authority and remain loyal to the Crown.</w:t>
            </w:r>
          </w:p>
        </w:tc>
      </w:tr>
      <w:tr w:rsidR="00995DA1" w14:paraId="7C7A82F3" w14:textId="77777777">
        <w:tc>
          <w:tcPr>
            <w:tcW w:w="10800" w:type="dxa"/>
            <w:tcMar>
              <w:top w:w="100" w:type="dxa"/>
              <w:left w:w="100" w:type="dxa"/>
              <w:bottom w:w="100" w:type="dxa"/>
              <w:right w:w="100" w:type="dxa"/>
            </w:tcMar>
          </w:tcPr>
          <w:p w14:paraId="01FDDE68" w14:textId="77777777" w:rsidR="00995DA1" w:rsidRDefault="008F1C08">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“All persons now residing in this province who shall remain peaceably at home and conduct themselves as loyal subjects shall receive protection in their persons and property. Those who shall neglect to return to their allegiance will be considered as enemies and treated accordingly.”</w:t>
            </w:r>
          </w:p>
          <w:p w14:paraId="0349E3B9" w14:textId="77777777" w:rsidR="00995DA1" w:rsidRDefault="00995DA1">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p>
          <w:p w14:paraId="44B1DC91" w14:textId="77777777" w:rsidR="00995DA1" w:rsidRDefault="008F1C0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Source Note: Sir Henry Clinton, </w:t>
            </w:r>
            <w:r>
              <w:rPr>
                <w:rFonts w:ascii="Times New Roman" w:eastAsia="Times New Roman" w:hAnsi="Times New Roman" w:cs="Times New Roman"/>
                <w:i/>
                <w:iCs/>
              </w:rPr>
              <w:t>Proclamation to the Inhabitants of South Carolina</w:t>
            </w:r>
            <w:r>
              <w:rPr>
                <w:rFonts w:ascii="Times New Roman" w:eastAsia="Times New Roman" w:hAnsi="Times New Roman" w:cs="Times New Roman"/>
              </w:rPr>
              <w:t>, June 3, 1780, issued following the British capture of Charleston.</w:t>
            </w:r>
          </w:p>
          <w:p w14:paraId="76678587" w14:textId="77777777" w:rsidR="00995DA1" w:rsidRDefault="00995DA1">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p>
        </w:tc>
      </w:tr>
    </w:tbl>
    <w:p w14:paraId="02FEAEAD" w14:textId="77777777" w:rsidR="00995DA1" w:rsidRDefault="008F1C08">
      <w:pPr>
        <w:spacing w:before="24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Guiding Questions</w:t>
      </w:r>
    </w:p>
    <w:p w14:paraId="7F7FC2D7" w14:textId="77777777" w:rsidR="00995DA1" w:rsidRDefault="008F1C08">
      <w:pPr>
        <w:numPr>
          <w:ilvl w:val="0"/>
          <w:numId w:val="59"/>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might British authorities promise protection to civilians?</w:t>
      </w:r>
    </w:p>
    <w:p w14:paraId="6362A173" w14:textId="77777777" w:rsidR="00995DA1" w:rsidRDefault="008F1C08">
      <w:pPr>
        <w:numPr>
          <w:ilvl w:val="0"/>
          <w:numId w:val="5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tone does the proclamation use?</w:t>
      </w:r>
    </w:p>
    <w:p w14:paraId="59D8A68C"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All Sources:</w:t>
      </w:r>
    </w:p>
    <w:p w14:paraId="677A26AB" w14:textId="77777777" w:rsidR="00995DA1" w:rsidRDefault="008F1C08">
      <w:pPr>
        <w:numPr>
          <w:ilvl w:val="0"/>
          <w:numId w:val="79"/>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w:t>
      </w:r>
    </w:p>
    <w:p w14:paraId="542A57D8" w14:textId="77777777" w:rsidR="00995DA1" w:rsidRDefault="008F1C08">
      <w:pPr>
        <w:numPr>
          <w:ilvl w:val="1"/>
          <w:numId w:val="7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tone of authority</w:t>
      </w:r>
    </w:p>
    <w:p w14:paraId="7778DE9E" w14:textId="77777777" w:rsidR="00995DA1" w:rsidRDefault="008F1C08">
      <w:pPr>
        <w:numPr>
          <w:ilvl w:val="1"/>
          <w:numId w:val="7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Wilkinson’s vulnerability</w:t>
      </w:r>
    </w:p>
    <w:p w14:paraId="73015BD7" w14:textId="77777777" w:rsidR="00995DA1" w:rsidRDefault="008F1C08">
      <w:pPr>
        <w:numPr>
          <w:ilvl w:val="0"/>
          <w:numId w:val="7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Wilkinson’s description of events support or challenge this proclamation?</w:t>
      </w:r>
    </w:p>
    <w:p w14:paraId="162D3E78" w14:textId="77777777" w:rsidR="00995DA1" w:rsidRDefault="008F1C08">
      <w:pPr>
        <w:numPr>
          <w:ilvl w:val="0"/>
          <w:numId w:val="7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source is likely trying to persuade an audience? How?</w:t>
      </w:r>
    </w:p>
    <w:p w14:paraId="60C242B4"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Synthesis Activity (15 minutes): </w:t>
      </w:r>
      <w:r>
        <w:rPr>
          <w:rFonts w:ascii="Times New Roman" w:eastAsia="Times New Roman" w:hAnsi="Times New Roman" w:cs="Times New Roman"/>
          <w:sz w:val="24"/>
          <w:szCs w:val="24"/>
        </w:rPr>
        <w:t>Students outline a short graphic panel from a civilian perspective incorporating evidence from both documents.</w:t>
      </w:r>
    </w:p>
    <w:p w14:paraId="1785EDAD" w14:textId="77777777" w:rsidR="00995DA1" w:rsidRDefault="008F1C08">
      <w:pPr>
        <w:spacing w:before="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Skill Practice (10 minutes) APUSH-Style Practice Prompt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Assign half of class to each, so they can construct separate answers then consult)  </w:t>
      </w:r>
      <w:r>
        <w:rPr>
          <w:rFonts w:ascii="Times New Roman" w:eastAsia="Times New Roman" w:hAnsi="Times New Roman" w:cs="Times New Roman"/>
          <w:b/>
          <w:bCs/>
          <w:sz w:val="24"/>
          <w:szCs w:val="24"/>
        </w:rPr>
        <w:t xml:space="preserve"> </w:t>
      </w:r>
    </w:p>
    <w:p w14:paraId="07FBCA1C" w14:textId="77777777" w:rsidR="00995DA1" w:rsidRDefault="008F1C08">
      <w:pPr>
        <w:numPr>
          <w:ilvl w:val="0"/>
          <w:numId w:val="54"/>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Contextualization: </w:t>
      </w:r>
      <w:r>
        <w:rPr>
          <w:rFonts w:ascii="Times New Roman" w:eastAsia="Times New Roman" w:hAnsi="Times New Roman" w:cs="Times New Roman"/>
          <w:sz w:val="24"/>
          <w:szCs w:val="24"/>
        </w:rPr>
        <w:t xml:space="preserve">Explain how British occupation affected civilian life in South Carolina. </w:t>
      </w:r>
    </w:p>
    <w:p w14:paraId="618559DA" w14:textId="77777777" w:rsidR="00995DA1" w:rsidRDefault="008F1C08">
      <w:pPr>
        <w:numPr>
          <w:ilvl w:val="0"/>
          <w:numId w:val="5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Sourcing: </w:t>
      </w:r>
      <w:r>
        <w:rPr>
          <w:rFonts w:ascii="Times New Roman" w:eastAsia="Times New Roman" w:hAnsi="Times New Roman" w:cs="Times New Roman"/>
          <w:sz w:val="24"/>
          <w:szCs w:val="24"/>
        </w:rPr>
        <w:t xml:space="preserve">Explain how Wilkinson’s purpose </w:t>
      </w:r>
      <w:proofErr w:type="gramStart"/>
      <w:r>
        <w:rPr>
          <w:rFonts w:ascii="Times New Roman" w:eastAsia="Times New Roman" w:hAnsi="Times New Roman" w:cs="Times New Roman"/>
          <w:sz w:val="24"/>
          <w:szCs w:val="24"/>
        </w:rPr>
        <w:t>and  intended</w:t>
      </w:r>
      <w:proofErr w:type="gramEnd"/>
      <w:r>
        <w:rPr>
          <w:rFonts w:ascii="Times New Roman" w:eastAsia="Times New Roman" w:hAnsi="Times New Roman" w:cs="Times New Roman"/>
          <w:sz w:val="24"/>
          <w:szCs w:val="24"/>
        </w:rPr>
        <w:t xml:space="preserve"> audience shaped her account. </w:t>
      </w:r>
    </w:p>
    <w:p w14:paraId="53D4FD8D" w14:textId="77777777" w:rsidR="00995DA1" w:rsidRDefault="008F1C08">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Implementation Note</w:t>
      </w:r>
    </w:p>
    <w:p w14:paraId="2D0FDFA4" w14:textId="77777777" w:rsidR="00995DA1" w:rsidRDefault="008F1C0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may use the lessons sequentially as a mini-unit on the Southern Campaign or incorporate individual lessons to support instruction on the American Revolution, slavery in the colonial South, Native American diplomacy, or civilian experiences during wartime.</w:t>
      </w:r>
    </w:p>
    <w:p w14:paraId="5503731D" w14:textId="77777777" w:rsidR="00995DA1" w:rsidRDefault="00995DA1">
      <w:pPr>
        <w:spacing w:line="240" w:lineRule="auto"/>
        <w:rPr>
          <w:rFonts w:ascii="Times New Roman" w:eastAsia="Times New Roman" w:hAnsi="Times New Roman" w:cs="Times New Roman"/>
          <w:sz w:val="24"/>
          <w:szCs w:val="24"/>
        </w:rPr>
      </w:pPr>
    </w:p>
    <w:p w14:paraId="006405E4" w14:textId="77777777" w:rsidR="00995DA1" w:rsidRDefault="00995DA1">
      <w:pPr>
        <w:spacing w:line="240" w:lineRule="auto"/>
        <w:rPr>
          <w:rFonts w:ascii="Times New Roman" w:eastAsia="Times New Roman" w:hAnsi="Times New Roman" w:cs="Times New Roman"/>
          <w:sz w:val="24"/>
          <w:szCs w:val="24"/>
        </w:rPr>
      </w:pPr>
    </w:p>
    <w:p w14:paraId="1842B3F4" w14:textId="77777777" w:rsidR="00995DA1" w:rsidRDefault="00995DA1">
      <w:pPr>
        <w:spacing w:line="240" w:lineRule="auto"/>
        <w:rPr>
          <w:rFonts w:ascii="Times New Roman" w:eastAsia="Times New Roman" w:hAnsi="Times New Roman" w:cs="Times New Roman"/>
          <w:sz w:val="24"/>
          <w:szCs w:val="24"/>
        </w:rPr>
      </w:pPr>
    </w:p>
    <w:p w14:paraId="51FE4CFE" w14:textId="77777777" w:rsidR="00995DA1" w:rsidRDefault="00995DA1">
      <w:pPr>
        <w:spacing w:line="240" w:lineRule="auto"/>
        <w:rPr>
          <w:rFonts w:ascii="Times New Roman" w:eastAsia="Times New Roman" w:hAnsi="Times New Roman" w:cs="Times New Roman"/>
          <w:sz w:val="24"/>
          <w:szCs w:val="24"/>
        </w:rPr>
      </w:pPr>
    </w:p>
    <w:p w14:paraId="23DC7AB5" w14:textId="77777777" w:rsidR="00995DA1" w:rsidRDefault="00995DA1">
      <w:pPr>
        <w:spacing w:line="240" w:lineRule="auto"/>
        <w:rPr>
          <w:rFonts w:ascii="Times New Roman" w:eastAsia="Times New Roman" w:hAnsi="Times New Roman" w:cs="Times New Roman"/>
          <w:sz w:val="24"/>
          <w:szCs w:val="24"/>
        </w:rPr>
      </w:pPr>
    </w:p>
    <w:p w14:paraId="5C5C33EA" w14:textId="77777777" w:rsidR="00995DA1" w:rsidRDefault="00995DA1">
      <w:pPr>
        <w:spacing w:line="240" w:lineRule="auto"/>
        <w:rPr>
          <w:rFonts w:ascii="Times New Roman" w:eastAsia="Times New Roman" w:hAnsi="Times New Roman" w:cs="Times New Roman"/>
          <w:sz w:val="24"/>
          <w:szCs w:val="24"/>
        </w:rPr>
      </w:pPr>
    </w:p>
    <w:p w14:paraId="584080C2" w14:textId="77777777" w:rsidR="00995DA1" w:rsidRDefault="00995DA1">
      <w:pPr>
        <w:spacing w:line="240" w:lineRule="auto"/>
        <w:rPr>
          <w:rFonts w:ascii="Times New Roman" w:eastAsia="Times New Roman" w:hAnsi="Times New Roman" w:cs="Times New Roman"/>
          <w:sz w:val="24"/>
          <w:szCs w:val="24"/>
        </w:rPr>
      </w:pPr>
    </w:p>
    <w:p w14:paraId="3D9869C5" w14:textId="77777777" w:rsidR="00995DA1" w:rsidRDefault="00995DA1">
      <w:pPr>
        <w:spacing w:line="240" w:lineRule="auto"/>
        <w:rPr>
          <w:rFonts w:ascii="Times New Roman" w:eastAsia="Times New Roman" w:hAnsi="Times New Roman" w:cs="Times New Roman"/>
          <w:sz w:val="24"/>
          <w:szCs w:val="24"/>
        </w:rPr>
      </w:pPr>
    </w:p>
    <w:p w14:paraId="1B1E757F" w14:textId="77777777" w:rsidR="00995DA1" w:rsidRDefault="00995DA1">
      <w:pPr>
        <w:spacing w:line="240" w:lineRule="auto"/>
        <w:rPr>
          <w:rFonts w:ascii="Times New Roman" w:eastAsia="Times New Roman" w:hAnsi="Times New Roman" w:cs="Times New Roman"/>
          <w:sz w:val="24"/>
          <w:szCs w:val="24"/>
        </w:rPr>
      </w:pPr>
    </w:p>
    <w:p w14:paraId="7A8E5530" w14:textId="77777777" w:rsidR="00995DA1" w:rsidRDefault="00995DA1">
      <w:pPr>
        <w:spacing w:line="240" w:lineRule="auto"/>
        <w:rPr>
          <w:rFonts w:ascii="Times New Roman" w:eastAsia="Times New Roman" w:hAnsi="Times New Roman" w:cs="Times New Roman"/>
          <w:sz w:val="24"/>
          <w:szCs w:val="24"/>
        </w:rPr>
      </w:pPr>
    </w:p>
    <w:p w14:paraId="4166FA4A" w14:textId="77777777" w:rsidR="00995DA1" w:rsidRDefault="00995DA1">
      <w:pPr>
        <w:spacing w:line="240" w:lineRule="auto"/>
        <w:rPr>
          <w:rFonts w:ascii="Times New Roman" w:eastAsia="Times New Roman" w:hAnsi="Times New Roman" w:cs="Times New Roman"/>
          <w:sz w:val="24"/>
          <w:szCs w:val="24"/>
        </w:rPr>
      </w:pPr>
    </w:p>
    <w:p w14:paraId="269CB96F" w14:textId="77777777" w:rsidR="00995DA1" w:rsidRDefault="00995DA1">
      <w:pPr>
        <w:spacing w:line="240" w:lineRule="auto"/>
        <w:rPr>
          <w:rFonts w:ascii="Times New Roman" w:eastAsia="Times New Roman" w:hAnsi="Times New Roman" w:cs="Times New Roman"/>
          <w:sz w:val="24"/>
          <w:szCs w:val="24"/>
        </w:rPr>
      </w:pPr>
    </w:p>
    <w:p w14:paraId="658294EA" w14:textId="77777777" w:rsidR="00995DA1" w:rsidRDefault="00995DA1">
      <w:pPr>
        <w:spacing w:line="240" w:lineRule="auto"/>
        <w:rPr>
          <w:rFonts w:ascii="Times New Roman" w:eastAsia="Times New Roman" w:hAnsi="Times New Roman" w:cs="Times New Roman"/>
          <w:sz w:val="24"/>
          <w:szCs w:val="24"/>
        </w:rPr>
      </w:pPr>
    </w:p>
    <w:p w14:paraId="5D97BAAF" w14:textId="77777777" w:rsidR="00995DA1" w:rsidRDefault="00995DA1">
      <w:pPr>
        <w:spacing w:line="240" w:lineRule="auto"/>
        <w:rPr>
          <w:rFonts w:ascii="Times New Roman" w:eastAsia="Times New Roman" w:hAnsi="Times New Roman" w:cs="Times New Roman"/>
          <w:sz w:val="24"/>
          <w:szCs w:val="24"/>
        </w:rPr>
      </w:pPr>
    </w:p>
    <w:p w14:paraId="20E1B813" w14:textId="77777777" w:rsidR="00995DA1" w:rsidRDefault="00995DA1">
      <w:pPr>
        <w:spacing w:line="240" w:lineRule="auto"/>
        <w:rPr>
          <w:rFonts w:ascii="Times New Roman" w:eastAsia="Times New Roman" w:hAnsi="Times New Roman" w:cs="Times New Roman"/>
          <w:sz w:val="24"/>
          <w:szCs w:val="24"/>
        </w:rPr>
      </w:pPr>
    </w:p>
    <w:p w14:paraId="0E5F64FB" w14:textId="77777777" w:rsidR="00995DA1" w:rsidRDefault="00995DA1">
      <w:pPr>
        <w:spacing w:line="240" w:lineRule="auto"/>
        <w:rPr>
          <w:rFonts w:ascii="Times New Roman" w:eastAsia="Times New Roman" w:hAnsi="Times New Roman" w:cs="Times New Roman"/>
          <w:sz w:val="24"/>
          <w:szCs w:val="24"/>
        </w:rPr>
      </w:pPr>
    </w:p>
    <w:p w14:paraId="7CB1ADDF" w14:textId="77777777" w:rsidR="00995DA1" w:rsidRDefault="00995DA1">
      <w:pPr>
        <w:spacing w:line="240" w:lineRule="auto"/>
        <w:rPr>
          <w:rFonts w:ascii="Times New Roman" w:eastAsia="Times New Roman" w:hAnsi="Times New Roman" w:cs="Times New Roman"/>
          <w:sz w:val="24"/>
          <w:szCs w:val="24"/>
        </w:rPr>
      </w:pPr>
    </w:p>
    <w:p w14:paraId="47684929" w14:textId="77777777" w:rsidR="00995DA1" w:rsidRDefault="00995DA1">
      <w:pPr>
        <w:spacing w:line="240" w:lineRule="auto"/>
        <w:rPr>
          <w:rFonts w:ascii="Times New Roman" w:eastAsia="Times New Roman" w:hAnsi="Times New Roman" w:cs="Times New Roman"/>
          <w:sz w:val="24"/>
          <w:szCs w:val="24"/>
        </w:rPr>
      </w:pPr>
    </w:p>
    <w:p w14:paraId="06CB7B32" w14:textId="77777777" w:rsidR="00995DA1" w:rsidRDefault="00995DA1">
      <w:pPr>
        <w:spacing w:line="240" w:lineRule="auto"/>
        <w:rPr>
          <w:rFonts w:ascii="Times New Roman" w:eastAsia="Times New Roman" w:hAnsi="Times New Roman" w:cs="Times New Roman"/>
          <w:sz w:val="24"/>
          <w:szCs w:val="24"/>
        </w:rPr>
      </w:pPr>
    </w:p>
    <w:p w14:paraId="4741E3B6" w14:textId="77777777" w:rsidR="00995DA1" w:rsidRDefault="00000000">
      <w:pPr>
        <w:spacing w:line="240" w:lineRule="auto"/>
        <w:rPr>
          <w:rFonts w:ascii="Times New Roman" w:eastAsia="Times New Roman" w:hAnsi="Times New Roman" w:cs="Times New Roman"/>
          <w:sz w:val="24"/>
          <w:szCs w:val="24"/>
        </w:rPr>
      </w:pPr>
      <w:r>
        <w:pict w14:anchorId="310B9030">
          <v:rect id="_x0000_i1044" style="width:0;height:1.5pt" o:hralign="center" o:hrstd="t" o:hr="t" fillcolor="#a0a0a0" stroked="f"/>
        </w:pict>
      </w:r>
    </w:p>
    <w:p w14:paraId="45C99FF3" w14:textId="77777777" w:rsidR="00995DA1" w:rsidRDefault="00000000">
      <w:pPr>
        <w:spacing w:line="240" w:lineRule="auto"/>
        <w:rPr>
          <w:rFonts w:ascii="Times New Roman" w:eastAsia="Times New Roman" w:hAnsi="Times New Roman" w:cs="Times New Roman"/>
          <w:sz w:val="24"/>
          <w:szCs w:val="24"/>
        </w:rPr>
      </w:pPr>
      <w:r>
        <w:lastRenderedPageBreak/>
        <w:pict w14:anchorId="23A74BB2">
          <v:rect id="_x0000_i1045" style="width:0;height:1.5pt" o:hralign="center" o:hrstd="t" o:hr="t" fillcolor="#a0a0a0" stroked="f"/>
        </w:pict>
      </w:r>
    </w:p>
    <w:p w14:paraId="6309F728" w14:textId="77777777" w:rsidR="00995DA1" w:rsidRDefault="008F1C08">
      <w:pPr>
        <w:pStyle w:val="Heading1"/>
        <w:spacing w:before="280" w:after="0" w:line="240" w:lineRule="auto"/>
        <w:rPr>
          <w:rFonts w:ascii="Times New Roman" w:eastAsia="Times New Roman" w:hAnsi="Times New Roman" w:cs="Times New Roman"/>
          <w:b/>
          <w:bCs/>
          <w:sz w:val="30"/>
          <w:szCs w:val="30"/>
          <w:u w:val="single"/>
        </w:rPr>
      </w:pPr>
      <w:bookmarkStart w:id="37" w:name="_96f9ty6kyz5q" w:colFirst="0" w:colLast="0"/>
      <w:bookmarkEnd w:id="37"/>
      <w:r>
        <w:rPr>
          <w:rFonts w:ascii="Times New Roman" w:eastAsia="Times New Roman" w:hAnsi="Times New Roman" w:cs="Times New Roman"/>
          <w:b/>
          <w:bCs/>
          <w:sz w:val="30"/>
          <w:szCs w:val="30"/>
          <w:u w:val="single"/>
        </w:rPr>
        <w:t>Suggested Summative Assessment: AP-style Synthesis Essay</w:t>
      </w:r>
    </w:p>
    <w:p w14:paraId="105B971F" w14:textId="77777777" w:rsidR="00995DA1" w:rsidRDefault="00995DA1">
      <w:pPr>
        <w:spacing w:line="240" w:lineRule="auto"/>
        <w:rPr>
          <w:rFonts w:ascii="Times New Roman" w:eastAsia="Times New Roman" w:hAnsi="Times New Roman" w:cs="Times New Roman"/>
          <w:b/>
          <w:bCs/>
          <w:sz w:val="24"/>
          <w:szCs w:val="24"/>
        </w:rPr>
      </w:pPr>
    </w:p>
    <w:p w14:paraId="24C12EB8"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 Period 3 Thematic Focus:</w:t>
      </w:r>
    </w:p>
    <w:p w14:paraId="222A1400" w14:textId="77777777" w:rsidR="00995DA1" w:rsidRDefault="008F1C08">
      <w:pPr>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&amp; National Identity (NAT)</w:t>
      </w:r>
    </w:p>
    <w:p w14:paraId="434DFE98" w14:textId="77777777" w:rsidR="00995DA1" w:rsidRDefault="008F1C08">
      <w:pPr>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Politics &amp; Power (PCE)</w:t>
      </w:r>
    </w:p>
    <w:p w14:paraId="222CE8B5" w14:textId="77777777" w:rsidR="00995DA1" w:rsidRDefault="008F1C08">
      <w:pPr>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Exchange &amp; Technology (WXT)</w:t>
      </w:r>
    </w:p>
    <w:p w14:paraId="2FE83947" w14:textId="77777777" w:rsidR="00995DA1" w:rsidRDefault="008F1C08">
      <w:pPr>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Culture &amp; Society (CUL)</w:t>
      </w:r>
    </w:p>
    <w:p w14:paraId="7AEA243E" w14:textId="77777777" w:rsidR="00995DA1" w:rsidRDefault="008F1C08">
      <w:pPr>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&amp; Settlement (MIG)</w:t>
      </w:r>
    </w:p>
    <w:p w14:paraId="037D5B5C" w14:textId="77777777" w:rsidR="00995DA1" w:rsidRDefault="00995DA1">
      <w:pPr>
        <w:spacing w:line="240" w:lineRule="auto"/>
        <w:rPr>
          <w:rFonts w:ascii="Times New Roman" w:eastAsia="Times New Roman" w:hAnsi="Times New Roman" w:cs="Times New Roman"/>
          <w:b/>
          <w:bCs/>
          <w:sz w:val="24"/>
          <w:szCs w:val="24"/>
        </w:rPr>
      </w:pPr>
    </w:p>
    <w:p w14:paraId="7B267D35" w14:textId="77777777" w:rsidR="00995DA1" w:rsidRDefault="008F1C0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Most strongly:</w:t>
      </w:r>
    </w:p>
    <w:p w14:paraId="0E9E6194" w14:textId="77777777" w:rsidR="00995DA1" w:rsidRDefault="008F1C08">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NAT-1</w:t>
      </w:r>
    </w:p>
    <w:p w14:paraId="6D12200A" w14:textId="77777777" w:rsidR="00995DA1" w:rsidRDefault="008F1C08">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PCE-1</w:t>
      </w:r>
    </w:p>
    <w:p w14:paraId="6B63FF17" w14:textId="77777777" w:rsidR="00995DA1" w:rsidRDefault="008F1C08">
      <w:pPr>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CUL-2</w:t>
      </w:r>
    </w:p>
    <w:p w14:paraId="763DFF14" w14:textId="77777777" w:rsidR="00995DA1" w:rsidRDefault="008F1C08">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Prompt: </w:t>
      </w:r>
      <w:r>
        <w:rPr>
          <w:rFonts w:ascii="Times New Roman" w:eastAsia="Times New Roman" w:hAnsi="Times New Roman" w:cs="Times New Roman"/>
          <w:sz w:val="24"/>
          <w:szCs w:val="24"/>
        </w:rPr>
        <w:t>Evaluate the extent to which the American Revolution expanded freedom in South Carolina.</w:t>
      </w:r>
    </w:p>
    <w:p w14:paraId="436F877E"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Use</w:t>
      </w:r>
      <w:r>
        <w:rPr>
          <w:rFonts w:ascii="Times New Roman" w:eastAsia="Times New Roman" w:hAnsi="Times New Roman" w:cs="Times New Roman"/>
          <w:sz w:val="24"/>
          <w:szCs w:val="24"/>
        </w:rPr>
        <w:t>:</w:t>
      </w:r>
    </w:p>
    <w:p w14:paraId="28ADD5E6" w14:textId="77777777" w:rsidR="00995DA1" w:rsidRDefault="008F1C08">
      <w:pPr>
        <w:numPr>
          <w:ilvl w:val="0"/>
          <w:numId w:val="3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TWO primary sources from the unit</w:t>
      </w:r>
    </w:p>
    <w:p w14:paraId="2FF3AC53" w14:textId="77777777" w:rsidR="00995DA1" w:rsidRDefault="008F1C08">
      <w:pPr>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least ONE example from </w:t>
      </w:r>
      <w:r>
        <w:rPr>
          <w:rFonts w:ascii="Times New Roman" w:eastAsia="Times New Roman" w:hAnsi="Times New Roman" w:cs="Times New Roman"/>
          <w:i/>
          <w:iCs/>
          <w:sz w:val="24"/>
          <w:szCs w:val="24"/>
        </w:rPr>
        <w:t>Drawn to Freedom</w:t>
      </w:r>
    </w:p>
    <w:p w14:paraId="3226C8D7" w14:textId="77777777" w:rsidR="00995DA1" w:rsidRDefault="008F1C08">
      <w:pPr>
        <w:numPr>
          <w:ilvl w:val="0"/>
          <w:numId w:val="3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contextualization</w:t>
      </w:r>
    </w:p>
    <w:p w14:paraId="14F3AE09" w14:textId="77777777" w:rsidR="00995DA1" w:rsidRDefault="00000000">
      <w:pPr>
        <w:rPr>
          <w:rFonts w:ascii="Times New Roman" w:eastAsia="Times New Roman" w:hAnsi="Times New Roman" w:cs="Times New Roman"/>
          <w:sz w:val="24"/>
          <w:szCs w:val="24"/>
        </w:rPr>
      </w:pPr>
      <w:r>
        <w:pict w14:anchorId="640F9F5D">
          <v:rect id="_x0000_i1046" style="width:0;height:1.5pt" o:hralign="center" o:hrstd="t" o:hr="t" fillcolor="#a0a0a0" stroked="f"/>
        </w:pict>
      </w:r>
    </w:p>
    <w:p w14:paraId="63683F26" w14:textId="77777777" w:rsidR="00995DA1" w:rsidRDefault="008F1C08">
      <w:pPr>
        <w:spacing w:before="28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Documents Included</w:t>
      </w:r>
    </w:p>
    <w:p w14:paraId="314B7144" w14:textId="77777777" w:rsidR="00995DA1" w:rsidRDefault="008F1C08">
      <w:pPr>
        <w:numPr>
          <w:ilvl w:val="0"/>
          <w:numId w:val="69"/>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1: William Moultrie Memoir</w:t>
      </w:r>
    </w:p>
    <w:p w14:paraId="36451D16" w14:textId="77777777" w:rsidR="00995DA1" w:rsidRDefault="008F1C08">
      <w:pPr>
        <w:numPr>
          <w:ilvl w:val="0"/>
          <w:numId w:val="6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2: John Laurens Letter</w:t>
      </w:r>
    </w:p>
    <w:p w14:paraId="1479B79A" w14:textId="77777777" w:rsidR="00995DA1" w:rsidRDefault="008F1C08">
      <w:pPr>
        <w:numPr>
          <w:ilvl w:val="0"/>
          <w:numId w:val="6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3: South Carolina Slave Code</w:t>
      </w:r>
    </w:p>
    <w:p w14:paraId="1C8543EC" w14:textId="77777777" w:rsidR="00995DA1" w:rsidRDefault="008F1C08">
      <w:pPr>
        <w:numPr>
          <w:ilvl w:val="0"/>
          <w:numId w:val="6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4: Catawba Treaty Excerpt</w:t>
      </w:r>
    </w:p>
    <w:p w14:paraId="3F8B7852" w14:textId="77777777" w:rsidR="00995DA1" w:rsidRDefault="008F1C08">
      <w:pPr>
        <w:numPr>
          <w:ilvl w:val="0"/>
          <w:numId w:val="69"/>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5: Eliza Wilkinson Letter</w:t>
      </w:r>
    </w:p>
    <w:p w14:paraId="6493B57B" w14:textId="77777777" w:rsidR="00995DA1" w:rsidRDefault="00995DA1">
      <w:pPr>
        <w:rPr>
          <w:rFonts w:ascii="Times New Roman" w:eastAsia="Times New Roman" w:hAnsi="Times New Roman" w:cs="Times New Roman"/>
          <w:sz w:val="24"/>
          <w:szCs w:val="24"/>
        </w:rPr>
      </w:pPr>
    </w:p>
    <w:p w14:paraId="11A62BC5" w14:textId="77777777" w:rsidR="00995DA1" w:rsidRDefault="00995DA1">
      <w:pPr>
        <w:rPr>
          <w:rFonts w:ascii="Times New Roman" w:eastAsia="Times New Roman" w:hAnsi="Times New Roman" w:cs="Times New Roman"/>
          <w:sz w:val="24"/>
          <w:szCs w:val="24"/>
        </w:rPr>
      </w:pPr>
    </w:p>
    <w:p w14:paraId="2EE9D040" w14:textId="77777777" w:rsidR="00995DA1" w:rsidRDefault="00995DA1">
      <w:pPr>
        <w:rPr>
          <w:rFonts w:ascii="Times New Roman" w:eastAsia="Times New Roman" w:hAnsi="Times New Roman" w:cs="Times New Roman"/>
          <w:sz w:val="24"/>
          <w:szCs w:val="24"/>
        </w:rPr>
      </w:pPr>
    </w:p>
    <w:p w14:paraId="5AE6FD1E" w14:textId="77777777" w:rsidR="00995DA1" w:rsidRDefault="00995DA1">
      <w:pPr>
        <w:rPr>
          <w:rFonts w:ascii="Times New Roman" w:eastAsia="Times New Roman" w:hAnsi="Times New Roman" w:cs="Times New Roman"/>
          <w:sz w:val="24"/>
          <w:szCs w:val="24"/>
        </w:rPr>
      </w:pPr>
    </w:p>
    <w:p w14:paraId="6A8947E1" w14:textId="77777777" w:rsidR="00995DA1" w:rsidRDefault="00995DA1">
      <w:pPr>
        <w:rPr>
          <w:rFonts w:ascii="Times New Roman" w:eastAsia="Times New Roman" w:hAnsi="Times New Roman" w:cs="Times New Roman"/>
          <w:sz w:val="24"/>
          <w:szCs w:val="24"/>
        </w:rPr>
      </w:pPr>
    </w:p>
    <w:p w14:paraId="2F9776BB" w14:textId="77777777" w:rsidR="00995DA1" w:rsidRDefault="00995DA1">
      <w:pPr>
        <w:rPr>
          <w:rFonts w:ascii="Times New Roman" w:eastAsia="Times New Roman" w:hAnsi="Times New Roman" w:cs="Times New Roman"/>
          <w:sz w:val="24"/>
          <w:szCs w:val="24"/>
        </w:rPr>
      </w:pPr>
    </w:p>
    <w:p w14:paraId="60B29E4D" w14:textId="77777777" w:rsidR="00995DA1" w:rsidRDefault="00995DA1">
      <w:pPr>
        <w:rPr>
          <w:rFonts w:ascii="Times New Roman" w:eastAsia="Times New Roman" w:hAnsi="Times New Roman" w:cs="Times New Roman"/>
          <w:sz w:val="24"/>
          <w:szCs w:val="24"/>
        </w:rPr>
      </w:pPr>
    </w:p>
    <w:p w14:paraId="3F6FDCEB" w14:textId="77777777" w:rsidR="00995DA1" w:rsidRDefault="00995DA1">
      <w:pPr>
        <w:rPr>
          <w:rFonts w:ascii="Times New Roman" w:eastAsia="Times New Roman" w:hAnsi="Times New Roman" w:cs="Times New Roman"/>
          <w:sz w:val="24"/>
          <w:szCs w:val="24"/>
        </w:rPr>
      </w:pPr>
    </w:p>
    <w:p w14:paraId="417B0142" w14:textId="77777777" w:rsidR="00995DA1" w:rsidRDefault="00995DA1">
      <w:pPr>
        <w:rPr>
          <w:rFonts w:ascii="Times New Roman" w:eastAsia="Times New Roman" w:hAnsi="Times New Roman" w:cs="Times New Roman"/>
          <w:sz w:val="24"/>
          <w:szCs w:val="24"/>
        </w:rPr>
      </w:pPr>
    </w:p>
    <w:p w14:paraId="26EC0B4F" w14:textId="77777777" w:rsidR="00995DA1" w:rsidRDefault="00995DA1">
      <w:pPr>
        <w:spacing w:line="240" w:lineRule="auto"/>
        <w:rPr>
          <w:rFonts w:ascii="Times New Roman" w:eastAsia="Times New Roman" w:hAnsi="Times New Roman" w:cs="Times New Roman"/>
          <w:sz w:val="24"/>
          <w:szCs w:val="24"/>
        </w:rPr>
      </w:pPr>
    </w:p>
    <w:p w14:paraId="487A905E" w14:textId="77777777" w:rsidR="00995DA1" w:rsidRDefault="00995DA1">
      <w:pPr>
        <w:spacing w:line="240" w:lineRule="auto"/>
        <w:rPr>
          <w:rFonts w:ascii="Times New Roman" w:eastAsia="Times New Roman" w:hAnsi="Times New Roman" w:cs="Times New Roman"/>
          <w:sz w:val="24"/>
          <w:szCs w:val="24"/>
        </w:rPr>
      </w:pPr>
    </w:p>
    <w:p w14:paraId="2101489B" w14:textId="77777777" w:rsidR="00995DA1" w:rsidRDefault="00995DA1">
      <w:pPr>
        <w:spacing w:line="240" w:lineRule="auto"/>
        <w:rPr>
          <w:rFonts w:ascii="Times New Roman" w:eastAsia="Times New Roman" w:hAnsi="Times New Roman" w:cs="Times New Roman"/>
          <w:sz w:val="24"/>
          <w:szCs w:val="24"/>
        </w:rPr>
      </w:pPr>
    </w:p>
    <w:p w14:paraId="494B2FB6" w14:textId="77777777" w:rsidR="00995DA1" w:rsidRDefault="00000000">
      <w:pPr>
        <w:spacing w:line="240" w:lineRule="auto"/>
        <w:rPr>
          <w:rFonts w:ascii="Times New Roman" w:eastAsia="Times New Roman" w:hAnsi="Times New Roman" w:cs="Times New Roman"/>
          <w:sz w:val="24"/>
          <w:szCs w:val="24"/>
        </w:rPr>
      </w:pPr>
      <w:r>
        <w:pict w14:anchorId="4661995D">
          <v:rect id="_x0000_i1047" style="width:0;height:1.5pt" o:hralign="center" o:hrstd="t" o:hr="t" fillcolor="#a0a0a0" stroked="f"/>
        </w:pict>
      </w:r>
    </w:p>
    <w:p w14:paraId="647224F1" w14:textId="77777777" w:rsidR="00995DA1" w:rsidRDefault="00000000">
      <w:pPr>
        <w:rPr>
          <w:rFonts w:ascii="Times New Roman" w:eastAsia="Times New Roman" w:hAnsi="Times New Roman" w:cs="Times New Roman"/>
          <w:sz w:val="24"/>
          <w:szCs w:val="24"/>
        </w:rPr>
      </w:pPr>
      <w:r>
        <w:lastRenderedPageBreak/>
        <w:pict w14:anchorId="294551D0">
          <v:rect id="_x0000_i1048" style="width:0;height:1.5pt" o:hralign="center" o:hrstd="t" o:hr="t" fillcolor="#a0a0a0" stroked="f"/>
        </w:pict>
      </w:r>
    </w:p>
    <w:p w14:paraId="0A002ADD" w14:textId="77777777" w:rsidR="00995DA1" w:rsidRDefault="008F1C08">
      <w:pPr>
        <w:spacing w:before="2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DBQ Planning Page</w:t>
      </w:r>
    </w:p>
    <w:p w14:paraId="437916AF"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Thesis:</w:t>
      </w:r>
    </w:p>
    <w:p w14:paraId="17680C79"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Contextualization (broader Revolutionary background):</w:t>
      </w:r>
    </w:p>
    <w:p w14:paraId="0DB329B8"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For Expanded Freedom:</w:t>
      </w:r>
    </w:p>
    <w:p w14:paraId="2D542E51"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Against Expanded Freedom:</w:t>
      </w:r>
    </w:p>
    <w:p w14:paraId="1181B54B"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Outside Evidence (if applicable):</w:t>
      </w:r>
    </w:p>
    <w:p w14:paraId="3814A5E2" w14:textId="77777777" w:rsidR="00995DA1" w:rsidRDefault="00000000">
      <w:pPr>
        <w:rPr>
          <w:rFonts w:ascii="Times New Roman" w:eastAsia="Times New Roman" w:hAnsi="Times New Roman" w:cs="Times New Roman"/>
          <w:b/>
          <w:bCs/>
          <w:sz w:val="24"/>
          <w:szCs w:val="24"/>
          <w:u w:val="single"/>
        </w:rPr>
      </w:pPr>
      <w:r>
        <w:pict w14:anchorId="636067E9">
          <v:rect id="_x0000_i1049" style="width:0;height:1.5pt" o:hralign="center" o:hrstd="t" o:hr="t" fillcolor="#a0a0a0" stroked="f"/>
        </w:pict>
      </w:r>
      <w:r w:rsidR="008F1C08">
        <w:rPr>
          <w:rFonts w:ascii="Times New Roman" w:eastAsia="Times New Roman" w:hAnsi="Times New Roman" w:cs="Times New Roman"/>
          <w:b/>
          <w:bCs/>
          <w:sz w:val="24"/>
          <w:szCs w:val="24"/>
          <w:u w:val="single"/>
        </w:rPr>
        <w:t>Scoring Commentary (Teacher Use for CP or Honors)</w:t>
      </w:r>
    </w:p>
    <w:p w14:paraId="0B2CAC51" w14:textId="77777777" w:rsidR="00995DA1" w:rsidRDefault="008F1C08">
      <w:pPr>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Thesis (1 point)</w:t>
      </w:r>
    </w:p>
    <w:p w14:paraId="4BDB5167" w14:textId="77777777" w:rsidR="00995DA1" w:rsidRDefault="008F1C08">
      <w:pPr>
        <w:numPr>
          <w:ilvl w:val="0"/>
          <w:numId w:val="27"/>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Must make a defensible claim about extent of expanded freedom.</w:t>
      </w:r>
    </w:p>
    <w:p w14:paraId="37CEBC2D" w14:textId="77777777" w:rsidR="00995DA1" w:rsidRDefault="008F1C08">
      <w:pPr>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Contextualization (1 point)</w:t>
      </w:r>
    </w:p>
    <w:p w14:paraId="1115E96F" w14:textId="77777777" w:rsidR="00995DA1" w:rsidRDefault="008F1C08">
      <w:pPr>
        <w:numPr>
          <w:ilvl w:val="0"/>
          <w:numId w:val="3"/>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Situates argument within a broader Revolutionary or Southern context.</w:t>
      </w:r>
    </w:p>
    <w:p w14:paraId="10A90E0F" w14:textId="77777777" w:rsidR="00995DA1" w:rsidRDefault="008F1C08">
      <w:pPr>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 (2–3 points)</w:t>
      </w:r>
    </w:p>
    <w:p w14:paraId="408D1AE8" w14:textId="77777777" w:rsidR="00995DA1" w:rsidRDefault="008F1C08">
      <w:pPr>
        <w:numPr>
          <w:ilvl w:val="0"/>
          <w:numId w:val="66"/>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Uses at least two documents accurately and specifically.</w:t>
      </w:r>
    </w:p>
    <w:p w14:paraId="004E1EBC" w14:textId="77777777" w:rsidR="00995DA1" w:rsidRDefault="008F1C08">
      <w:pPr>
        <w:numPr>
          <w:ilvl w:val="0"/>
          <w:numId w:val="66"/>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Incorporates the graphic novel as historical interpretation.</w:t>
      </w:r>
    </w:p>
    <w:p w14:paraId="4FFDCDB7" w14:textId="77777777" w:rsidR="00995DA1" w:rsidRDefault="008F1C08">
      <w:pPr>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Sourcing (1 point)</w:t>
      </w:r>
    </w:p>
    <w:p w14:paraId="56C9C0E5" w14:textId="77777777" w:rsidR="00995DA1" w:rsidRDefault="008F1C08">
      <w:pPr>
        <w:numPr>
          <w:ilvl w:val="0"/>
          <w:numId w:val="24"/>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Explains POV, purpose, audience, or historical situation for at least two documents.</w:t>
      </w:r>
    </w:p>
    <w:p w14:paraId="14F9EA22" w14:textId="77777777" w:rsidR="00995DA1" w:rsidRDefault="008F1C08">
      <w:pPr>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Complexity (1 point)</w:t>
      </w:r>
    </w:p>
    <w:p w14:paraId="5297E521" w14:textId="77777777" w:rsidR="00995DA1" w:rsidRDefault="008F1C08">
      <w:pPr>
        <w:numPr>
          <w:ilvl w:val="0"/>
          <w:numId w:val="6"/>
        </w:num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nuanced understanding (contradictions, limits, regional specificity).</w:t>
      </w:r>
    </w:p>
    <w:p w14:paraId="283E0778" w14:textId="77777777" w:rsidR="00995DA1" w:rsidRDefault="00000000">
      <w:pPr>
        <w:rPr>
          <w:rFonts w:ascii="Times New Roman" w:eastAsia="Times New Roman" w:hAnsi="Times New Roman" w:cs="Times New Roman"/>
          <w:sz w:val="24"/>
          <w:szCs w:val="24"/>
        </w:rPr>
      </w:pPr>
      <w:r>
        <w:pict w14:anchorId="047F3D33">
          <v:rect id="_x0000_i1050" style="width:0;height:1.5pt" o:hralign="center" o:hrstd="t" o:hr="t" fillcolor="#a0a0a0" stroked="f"/>
        </w:pict>
      </w:r>
    </w:p>
    <w:p w14:paraId="6EB15052" w14:textId="77777777" w:rsidR="00995DA1" w:rsidRDefault="008F1C08">
      <w:pPr>
        <w:spacing w:before="280"/>
        <w:rPr>
          <w:rFonts w:ascii="Times New Roman" w:eastAsia="Times New Roman" w:hAnsi="Times New Roman" w:cs="Times New Roman"/>
          <w:sz w:val="24"/>
          <w:szCs w:val="24"/>
        </w:rPr>
      </w:pPr>
      <w:r>
        <w:rPr>
          <w:rFonts w:ascii="Times New Roman" w:eastAsia="Times New Roman" w:hAnsi="Times New Roman" w:cs="Times New Roman"/>
          <w:sz w:val="24"/>
          <w:szCs w:val="24"/>
        </w:rPr>
        <w:t>A “High-Scoring” essay will…</w:t>
      </w:r>
    </w:p>
    <w:p w14:paraId="23634FCE" w14:textId="77777777" w:rsidR="00995DA1" w:rsidRDefault="008F1C08">
      <w:pPr>
        <w:numPr>
          <w:ilvl w:val="0"/>
          <w:numId w:val="1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Argue that freedom expanded politically for white Patriots</w:t>
      </w:r>
    </w:p>
    <w:p w14:paraId="33F9489C" w14:textId="77777777" w:rsidR="00995DA1" w:rsidRDefault="008F1C08">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legal continuity of slavery</w:t>
      </w:r>
    </w:p>
    <w:p w14:paraId="7D635A0A" w14:textId="77777777" w:rsidR="00995DA1" w:rsidRDefault="008F1C08">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 Native dispossession</w:t>
      </w:r>
    </w:p>
    <w:p w14:paraId="67823BE0" w14:textId="77777777" w:rsidR="00995DA1" w:rsidRDefault="008F1C08">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 civilian instability</w:t>
      </w:r>
    </w:p>
    <w:p w14:paraId="0A3FDF2A" w14:textId="77777777" w:rsidR="00995DA1" w:rsidRDefault="008F1C08">
      <w:pPr>
        <w:numPr>
          <w:ilvl w:val="0"/>
          <w:numId w:val="1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Address contradictions rather than oversimplifying</w:t>
      </w:r>
    </w:p>
    <w:p w14:paraId="4F60F91E" w14:textId="77777777" w:rsidR="00995DA1" w:rsidRDefault="00000000">
      <w:pPr>
        <w:spacing w:line="240" w:lineRule="auto"/>
        <w:rPr>
          <w:rFonts w:ascii="Times New Roman" w:eastAsia="Times New Roman" w:hAnsi="Times New Roman" w:cs="Times New Roman"/>
          <w:b/>
          <w:bCs/>
          <w:sz w:val="24"/>
          <w:szCs w:val="24"/>
          <w:u w:val="single"/>
        </w:rPr>
      </w:pPr>
      <w:r>
        <w:pict w14:anchorId="205B820E">
          <v:rect id="_x0000_i1051" style="width:0;height:1.5pt" o:hralign="center" o:hrstd="t" o:hr="t" fillcolor="#a0a0a0" stroked="f"/>
        </w:pict>
      </w:r>
    </w:p>
    <w:p w14:paraId="5641C9D7" w14:textId="77777777" w:rsidR="00995DA1" w:rsidRDefault="008F1C08">
      <w:pPr>
        <w:pStyle w:val="Heading1"/>
        <w:spacing w:before="480" w:after="0" w:line="240" w:lineRule="auto"/>
        <w:rPr>
          <w:rFonts w:ascii="Times New Roman" w:eastAsia="Times New Roman" w:hAnsi="Times New Roman" w:cs="Times New Roman"/>
          <w:b/>
          <w:bCs/>
          <w:sz w:val="24"/>
          <w:szCs w:val="24"/>
          <w:u w:val="single"/>
        </w:rPr>
      </w:pPr>
      <w:bookmarkStart w:id="38" w:name="_pikdy1pq88ip" w:colFirst="0" w:colLast="0"/>
      <w:bookmarkEnd w:id="38"/>
      <w:r>
        <w:rPr>
          <w:rFonts w:ascii="Times New Roman" w:eastAsia="Times New Roman" w:hAnsi="Times New Roman" w:cs="Times New Roman"/>
          <w:b/>
          <w:bCs/>
          <w:sz w:val="24"/>
          <w:szCs w:val="24"/>
          <w:u w:val="single"/>
        </w:rPr>
        <w:lastRenderedPageBreak/>
        <w:t xml:space="preserve">Differentiation Notes </w:t>
      </w:r>
    </w:p>
    <w:p w14:paraId="34E9240F" w14:textId="77777777" w:rsidR="00995DA1" w:rsidRDefault="008F1C08">
      <w:pPr>
        <w:spacing w:before="4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9th Grade</w:t>
      </w:r>
    </w:p>
    <w:p w14:paraId="6F191CF4" w14:textId="77777777" w:rsidR="00995DA1" w:rsidRDefault="008F1C08">
      <w:pPr>
        <w:numPr>
          <w:ilvl w:val="0"/>
          <w:numId w:val="41"/>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guided sourcing questions</w:t>
      </w:r>
    </w:p>
    <w:p w14:paraId="31789DC0" w14:textId="77777777" w:rsidR="00995DA1" w:rsidRDefault="008F1C08">
      <w:pPr>
        <w:numPr>
          <w:ilvl w:val="0"/>
          <w:numId w:val="4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Offer paragraph sentence starters</w:t>
      </w:r>
    </w:p>
    <w:p w14:paraId="7B4891CF" w14:textId="77777777" w:rsidR="00995DA1" w:rsidRDefault="008F1C08">
      <w:pPr>
        <w:numPr>
          <w:ilvl w:val="0"/>
          <w:numId w:val="4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Pre-highlight key vocabulary</w:t>
      </w:r>
    </w:p>
    <w:p w14:paraId="2A0EA1D8" w14:textId="77777777" w:rsidR="00995DA1" w:rsidRDefault="008F1C08">
      <w:pPr>
        <w:spacing w:before="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11th–12th CP/ Honors</w:t>
      </w:r>
    </w:p>
    <w:p w14:paraId="0E63A7D3" w14:textId="77777777" w:rsidR="00995DA1" w:rsidRDefault="008F1C08">
      <w:pPr>
        <w:numPr>
          <w:ilvl w:val="0"/>
          <w:numId w:val="31"/>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 outside contextual evidence</w:t>
      </w:r>
    </w:p>
    <w:p w14:paraId="202A00A7" w14:textId="77777777" w:rsidR="00995DA1" w:rsidRDefault="008F1C08">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comparative colonial example</w:t>
      </w:r>
    </w:p>
    <w:p w14:paraId="0667C696" w14:textId="77777777" w:rsidR="00995DA1" w:rsidRDefault="008F1C08">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 counterargument requirement</w:t>
      </w:r>
    </w:p>
    <w:p w14:paraId="563A19A5" w14:textId="77777777" w:rsidR="00995DA1" w:rsidRDefault="00000000">
      <w:pPr>
        <w:spacing w:line="240" w:lineRule="auto"/>
        <w:rPr>
          <w:rFonts w:ascii="Times New Roman" w:eastAsia="Times New Roman" w:hAnsi="Times New Roman" w:cs="Times New Roman"/>
          <w:sz w:val="24"/>
          <w:szCs w:val="24"/>
        </w:rPr>
      </w:pPr>
      <w:r>
        <w:pict w14:anchorId="71991339">
          <v:rect id="_x0000_i1052" style="width:0;height:1.5pt" o:hralign="center" o:hrstd="t" o:hr="t" fillcolor="#a0a0a0" stroked="f"/>
        </w:pict>
      </w:r>
    </w:p>
    <w:p w14:paraId="0DF6AEC7" w14:textId="77777777" w:rsidR="00995DA1" w:rsidRDefault="008F1C08">
      <w:pPr>
        <w:pStyle w:val="Heading1"/>
        <w:spacing w:before="480" w:line="240" w:lineRule="auto"/>
        <w:rPr>
          <w:rFonts w:ascii="Times New Roman" w:eastAsia="Times New Roman" w:hAnsi="Times New Roman" w:cs="Times New Roman"/>
          <w:b/>
          <w:bCs/>
          <w:sz w:val="24"/>
          <w:szCs w:val="24"/>
          <w:u w:val="single"/>
        </w:rPr>
      </w:pPr>
      <w:bookmarkStart w:id="39" w:name="_ns9d2wf4n7wr" w:colFirst="0" w:colLast="0"/>
      <w:bookmarkEnd w:id="39"/>
      <w:r>
        <w:rPr>
          <w:rFonts w:ascii="Times New Roman" w:eastAsia="Times New Roman" w:hAnsi="Times New Roman" w:cs="Times New Roman"/>
          <w:b/>
          <w:bCs/>
          <w:sz w:val="24"/>
          <w:szCs w:val="24"/>
          <w:u w:val="single"/>
        </w:rPr>
        <w:t xml:space="preserve">Rigor Check: </w:t>
      </w:r>
    </w:p>
    <w:p w14:paraId="4B9BC7FB"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w:t>
      </w:r>
    </w:p>
    <w:p w14:paraId="3253D129" w14:textId="77777777" w:rsidR="00995DA1" w:rsidRDefault="008F1C08">
      <w:pPr>
        <w:numPr>
          <w:ilvl w:val="0"/>
          <w:numId w:val="37"/>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memory versus event</w:t>
      </w:r>
    </w:p>
    <w:p w14:paraId="548BD7BA" w14:textId="77777777" w:rsidR="00995DA1" w:rsidRDefault="008F1C08">
      <w:pPr>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Analyze legal systems and power</w:t>
      </w:r>
    </w:p>
    <w:p w14:paraId="13DFDF80" w14:textId="77777777" w:rsidR="00995DA1" w:rsidRDefault="008F1C08">
      <w:pPr>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 treaty language</w:t>
      </w:r>
    </w:p>
    <w:p w14:paraId="0E8DFEAE" w14:textId="77777777" w:rsidR="00995DA1" w:rsidRDefault="008F1C08">
      <w:pPr>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silence in archives</w:t>
      </w:r>
    </w:p>
    <w:p w14:paraId="78701021" w14:textId="77777777" w:rsidR="00995DA1" w:rsidRDefault="008F1C08">
      <w:pPr>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 public and private narratives</w:t>
      </w:r>
    </w:p>
    <w:p w14:paraId="7E27C7A8" w14:textId="77777777" w:rsidR="00995DA1" w:rsidRDefault="008F1C08">
      <w:pPr>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AP-style contextualization and sourcing responses</w:t>
      </w:r>
    </w:p>
    <w:p w14:paraId="57237A08" w14:textId="77777777" w:rsidR="00995DA1" w:rsidRDefault="00995DA1">
      <w:pPr>
        <w:spacing w:before="240" w:after="240"/>
        <w:rPr>
          <w:rFonts w:ascii="Times New Roman" w:eastAsia="Times New Roman" w:hAnsi="Times New Roman" w:cs="Times New Roman"/>
          <w:b/>
          <w:bCs/>
          <w:sz w:val="24"/>
          <w:szCs w:val="24"/>
          <w:u w:val="single"/>
        </w:rPr>
      </w:pPr>
    </w:p>
    <w:p w14:paraId="070D6472" w14:textId="77777777" w:rsidR="00995DA1" w:rsidRDefault="00995DA1">
      <w:pPr>
        <w:spacing w:before="240" w:after="240"/>
        <w:rPr>
          <w:rFonts w:ascii="Times New Roman" w:eastAsia="Times New Roman" w:hAnsi="Times New Roman" w:cs="Times New Roman"/>
          <w:b/>
          <w:bCs/>
          <w:sz w:val="24"/>
          <w:szCs w:val="24"/>
          <w:u w:val="single"/>
        </w:rPr>
      </w:pPr>
    </w:p>
    <w:p w14:paraId="27D30D3B" w14:textId="77777777" w:rsidR="00995DA1" w:rsidRDefault="00995DA1">
      <w:pPr>
        <w:spacing w:before="240" w:after="240"/>
        <w:rPr>
          <w:rFonts w:ascii="Times New Roman" w:eastAsia="Times New Roman" w:hAnsi="Times New Roman" w:cs="Times New Roman"/>
          <w:b/>
          <w:bCs/>
          <w:sz w:val="24"/>
          <w:szCs w:val="24"/>
          <w:u w:val="single"/>
        </w:rPr>
      </w:pPr>
    </w:p>
    <w:p w14:paraId="66AF6387" w14:textId="77777777" w:rsidR="00995DA1" w:rsidRDefault="00995DA1">
      <w:pPr>
        <w:spacing w:line="240" w:lineRule="auto"/>
        <w:rPr>
          <w:rFonts w:ascii="Times New Roman" w:eastAsia="Times New Roman" w:hAnsi="Times New Roman" w:cs="Times New Roman"/>
          <w:sz w:val="24"/>
          <w:szCs w:val="24"/>
        </w:rPr>
      </w:pPr>
    </w:p>
    <w:p w14:paraId="718A1CBD" w14:textId="77777777" w:rsidR="00995DA1" w:rsidRDefault="00995DA1">
      <w:pPr>
        <w:spacing w:line="240" w:lineRule="auto"/>
        <w:rPr>
          <w:rFonts w:ascii="Times New Roman" w:eastAsia="Times New Roman" w:hAnsi="Times New Roman" w:cs="Times New Roman"/>
          <w:sz w:val="24"/>
          <w:szCs w:val="24"/>
        </w:rPr>
      </w:pPr>
    </w:p>
    <w:p w14:paraId="5A7D71AC" w14:textId="77777777" w:rsidR="00995DA1" w:rsidRDefault="00995DA1">
      <w:pPr>
        <w:spacing w:line="240" w:lineRule="auto"/>
        <w:rPr>
          <w:rFonts w:ascii="Times New Roman" w:eastAsia="Times New Roman" w:hAnsi="Times New Roman" w:cs="Times New Roman"/>
          <w:sz w:val="24"/>
          <w:szCs w:val="24"/>
        </w:rPr>
      </w:pPr>
    </w:p>
    <w:p w14:paraId="197ECCCC" w14:textId="77777777" w:rsidR="00995DA1" w:rsidRDefault="00995DA1">
      <w:pPr>
        <w:spacing w:line="240" w:lineRule="auto"/>
        <w:rPr>
          <w:rFonts w:ascii="Times New Roman" w:eastAsia="Times New Roman" w:hAnsi="Times New Roman" w:cs="Times New Roman"/>
          <w:sz w:val="24"/>
          <w:szCs w:val="24"/>
        </w:rPr>
      </w:pPr>
    </w:p>
    <w:p w14:paraId="30836482" w14:textId="77777777" w:rsidR="00995DA1" w:rsidRDefault="00995DA1">
      <w:pPr>
        <w:spacing w:line="240" w:lineRule="auto"/>
        <w:rPr>
          <w:rFonts w:ascii="Times New Roman" w:eastAsia="Times New Roman" w:hAnsi="Times New Roman" w:cs="Times New Roman"/>
          <w:sz w:val="24"/>
          <w:szCs w:val="24"/>
        </w:rPr>
      </w:pPr>
    </w:p>
    <w:p w14:paraId="3BB3A41F" w14:textId="77777777" w:rsidR="00995DA1" w:rsidRDefault="00995DA1">
      <w:pPr>
        <w:spacing w:line="240" w:lineRule="auto"/>
        <w:rPr>
          <w:rFonts w:ascii="Times New Roman" w:eastAsia="Times New Roman" w:hAnsi="Times New Roman" w:cs="Times New Roman"/>
          <w:sz w:val="24"/>
          <w:szCs w:val="24"/>
        </w:rPr>
      </w:pPr>
    </w:p>
    <w:p w14:paraId="75AC0B61" w14:textId="77777777" w:rsidR="00995DA1" w:rsidRDefault="00995DA1">
      <w:pPr>
        <w:spacing w:line="240" w:lineRule="auto"/>
        <w:rPr>
          <w:rFonts w:ascii="Times New Roman" w:eastAsia="Times New Roman" w:hAnsi="Times New Roman" w:cs="Times New Roman"/>
          <w:sz w:val="24"/>
          <w:szCs w:val="24"/>
        </w:rPr>
      </w:pPr>
    </w:p>
    <w:p w14:paraId="643D8B70" w14:textId="77777777" w:rsidR="00995DA1" w:rsidRDefault="00995DA1">
      <w:pPr>
        <w:spacing w:line="240" w:lineRule="auto"/>
        <w:rPr>
          <w:rFonts w:ascii="Times New Roman" w:eastAsia="Times New Roman" w:hAnsi="Times New Roman" w:cs="Times New Roman"/>
          <w:sz w:val="24"/>
          <w:szCs w:val="24"/>
        </w:rPr>
      </w:pPr>
    </w:p>
    <w:p w14:paraId="281B23A0" w14:textId="77777777" w:rsidR="00995DA1" w:rsidRDefault="00995DA1">
      <w:pPr>
        <w:spacing w:line="240" w:lineRule="auto"/>
        <w:rPr>
          <w:rFonts w:ascii="Times New Roman" w:eastAsia="Times New Roman" w:hAnsi="Times New Roman" w:cs="Times New Roman"/>
          <w:sz w:val="24"/>
          <w:szCs w:val="24"/>
        </w:rPr>
      </w:pPr>
    </w:p>
    <w:p w14:paraId="34328618" w14:textId="77777777" w:rsidR="00995DA1" w:rsidRDefault="00995DA1">
      <w:pPr>
        <w:spacing w:line="240" w:lineRule="auto"/>
        <w:rPr>
          <w:rFonts w:ascii="Times New Roman" w:eastAsia="Times New Roman" w:hAnsi="Times New Roman" w:cs="Times New Roman"/>
          <w:sz w:val="24"/>
          <w:szCs w:val="24"/>
        </w:rPr>
      </w:pPr>
    </w:p>
    <w:p w14:paraId="114F1FD0" w14:textId="77777777" w:rsidR="00995DA1" w:rsidRDefault="00995DA1">
      <w:pPr>
        <w:spacing w:line="240" w:lineRule="auto"/>
        <w:rPr>
          <w:rFonts w:ascii="Times New Roman" w:eastAsia="Times New Roman" w:hAnsi="Times New Roman" w:cs="Times New Roman"/>
          <w:sz w:val="24"/>
          <w:szCs w:val="24"/>
        </w:rPr>
      </w:pPr>
    </w:p>
    <w:p w14:paraId="238420EB" w14:textId="77777777" w:rsidR="00995DA1" w:rsidRDefault="00995DA1">
      <w:pPr>
        <w:spacing w:line="240" w:lineRule="auto"/>
        <w:rPr>
          <w:rFonts w:ascii="Times New Roman" w:eastAsia="Times New Roman" w:hAnsi="Times New Roman" w:cs="Times New Roman"/>
          <w:sz w:val="24"/>
          <w:szCs w:val="24"/>
        </w:rPr>
      </w:pPr>
    </w:p>
    <w:p w14:paraId="1EEF8D3F" w14:textId="77777777" w:rsidR="00995DA1" w:rsidRDefault="00995DA1">
      <w:pPr>
        <w:spacing w:line="240" w:lineRule="auto"/>
        <w:rPr>
          <w:rFonts w:ascii="Times New Roman" w:eastAsia="Times New Roman" w:hAnsi="Times New Roman" w:cs="Times New Roman"/>
          <w:sz w:val="24"/>
          <w:szCs w:val="24"/>
        </w:rPr>
      </w:pPr>
    </w:p>
    <w:p w14:paraId="670A745D" w14:textId="77777777" w:rsidR="004E2A15" w:rsidRDefault="004E2A15">
      <w:pPr>
        <w:spacing w:line="240" w:lineRule="auto"/>
        <w:rPr>
          <w:rFonts w:ascii="Times New Roman" w:eastAsia="Times New Roman" w:hAnsi="Times New Roman" w:cs="Times New Roman"/>
          <w:sz w:val="24"/>
          <w:szCs w:val="24"/>
        </w:rPr>
      </w:pPr>
    </w:p>
    <w:p w14:paraId="171F02C2" w14:textId="77777777" w:rsidR="004E2A15" w:rsidRDefault="004E2A15">
      <w:pPr>
        <w:spacing w:line="240" w:lineRule="auto"/>
        <w:rPr>
          <w:rFonts w:ascii="Times New Roman" w:eastAsia="Times New Roman" w:hAnsi="Times New Roman" w:cs="Times New Roman"/>
          <w:sz w:val="24"/>
          <w:szCs w:val="24"/>
        </w:rPr>
      </w:pPr>
    </w:p>
    <w:p w14:paraId="1BB98054" w14:textId="77777777" w:rsidR="004E2A15" w:rsidRDefault="004E2A15">
      <w:pPr>
        <w:spacing w:line="240" w:lineRule="auto"/>
        <w:rPr>
          <w:rFonts w:ascii="Times New Roman" w:eastAsia="Times New Roman" w:hAnsi="Times New Roman" w:cs="Times New Roman"/>
          <w:sz w:val="24"/>
          <w:szCs w:val="24"/>
        </w:rPr>
      </w:pPr>
    </w:p>
    <w:p w14:paraId="367CE4AB" w14:textId="77777777" w:rsidR="00995DA1" w:rsidRDefault="00995DA1">
      <w:pPr>
        <w:spacing w:line="240" w:lineRule="auto"/>
        <w:rPr>
          <w:rFonts w:ascii="Times New Roman" w:eastAsia="Times New Roman" w:hAnsi="Times New Roman" w:cs="Times New Roman"/>
          <w:sz w:val="24"/>
          <w:szCs w:val="24"/>
        </w:rPr>
      </w:pPr>
    </w:p>
    <w:p w14:paraId="705D38E7" w14:textId="77777777" w:rsidR="00995DA1" w:rsidRDefault="00000000">
      <w:pPr>
        <w:spacing w:line="240" w:lineRule="auto"/>
        <w:rPr>
          <w:rFonts w:ascii="Times New Roman" w:eastAsia="Times New Roman" w:hAnsi="Times New Roman" w:cs="Times New Roman"/>
          <w:b/>
          <w:bCs/>
          <w:sz w:val="24"/>
          <w:szCs w:val="24"/>
          <w:u w:val="single"/>
        </w:rPr>
      </w:pPr>
      <w:r>
        <w:lastRenderedPageBreak/>
        <w:pict w14:anchorId="18835E22">
          <v:rect id="_x0000_i1053" style="width:0;height:1.5pt" o:hralign="center" o:hrstd="t" o:hr="t" fillcolor="#a0a0a0" stroked="f"/>
        </w:pict>
      </w:r>
    </w:p>
    <w:p w14:paraId="435CEC61" w14:textId="77777777" w:rsidR="00995DA1" w:rsidRDefault="008F1C08">
      <w:pPr>
        <w:spacing w:before="240" w:after="24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APUSH-Style DBQ Rubric (Aligned to Official College Board Language – 7 Points)</w:t>
      </w:r>
    </w:p>
    <w:p w14:paraId="5EE525D2" w14:textId="77777777" w:rsidR="00995DA1" w:rsidRDefault="008F1C08">
      <w:pPr>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DBQ Prompt</w:t>
      </w:r>
    </w:p>
    <w:p w14:paraId="17E8C84D" w14:textId="77777777" w:rsidR="00995DA1" w:rsidRDefault="008F1C08">
      <w:pPr>
        <w:spacing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Evaluate the extent to which the American Revolution expanded freedom in South Carolina in the period from 1775 to 1800.</w:t>
      </w:r>
    </w:p>
    <w:p w14:paraId="5858F1BC" w14:textId="77777777" w:rsidR="00995DA1" w:rsidRDefault="008F1C08">
      <w:pPr>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w:t>
      </w:r>
    </w:p>
    <w:p w14:paraId="673EA93D" w14:textId="77777777" w:rsidR="00995DA1" w:rsidRDefault="008F1C08">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SIX documents</w:t>
      </w:r>
    </w:p>
    <w:p w14:paraId="69EF713C" w14:textId="77777777" w:rsidR="00995DA1" w:rsidRDefault="008F1C08">
      <w:pPr>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ONE example from Drawn to Freedom</w:t>
      </w:r>
    </w:p>
    <w:p w14:paraId="21D7F01A" w14:textId="77777777" w:rsidR="00995DA1" w:rsidRDefault="008F1C08">
      <w:pPr>
        <w:numPr>
          <w:ilvl w:val="0"/>
          <w:numId w:val="15"/>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ONE piece of outside evidence</w:t>
      </w:r>
    </w:p>
    <w:p w14:paraId="7422DF19" w14:textId="77777777" w:rsidR="00995DA1" w:rsidRDefault="008F1C08">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Thesis/ Claim (1 Point)</w:t>
      </w:r>
    </w:p>
    <w:p w14:paraId="78D5B11F" w14:textId="77777777" w:rsidR="00995DA1" w:rsidRDefault="008F1C08">
      <w:pPr>
        <w:numPr>
          <w:ilvl w:val="0"/>
          <w:numId w:val="6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Responds to the prompt with a historically defensible thesis/claim that establishes a line of reasoning.</w:t>
      </w:r>
    </w:p>
    <w:p w14:paraId="38F8F9F5" w14:textId="77777777" w:rsidR="00995DA1" w:rsidRDefault="008F1C08">
      <w:pPr>
        <w:numPr>
          <w:ilvl w:val="0"/>
          <w:numId w:val="6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Must make a claim about the extent to which the American Revolution expanded freedom in South Carolina.</w:t>
      </w:r>
    </w:p>
    <w:p w14:paraId="429A040B" w14:textId="77777777" w:rsidR="00995DA1" w:rsidRDefault="008F1C08">
      <w:pPr>
        <w:numPr>
          <w:ilvl w:val="0"/>
          <w:numId w:val="6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Must do more than restate the prompt.</w:t>
      </w:r>
    </w:p>
    <w:p w14:paraId="299A043F" w14:textId="77777777" w:rsidR="00995DA1" w:rsidRDefault="008F1C08">
      <w:pPr>
        <w:numPr>
          <w:ilvl w:val="0"/>
          <w:numId w:val="6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Must establish a clear argument (extent, limits, contradictions, regional specificity).</w:t>
      </w:r>
    </w:p>
    <w:p w14:paraId="14A1AE18" w14:textId="77777777" w:rsidR="00995DA1" w:rsidRDefault="00000000">
      <w:pPr>
        <w:rPr>
          <w:rFonts w:ascii="Times New Roman" w:eastAsia="Times New Roman" w:hAnsi="Times New Roman" w:cs="Times New Roman"/>
          <w:sz w:val="24"/>
          <w:szCs w:val="24"/>
        </w:rPr>
      </w:pPr>
      <w:r>
        <w:pict w14:anchorId="02BEEB8A">
          <v:rect id="_x0000_i1054" style="width:0;height:1.5pt" o:hralign="center" o:hrstd="t" o:hr="t" fillcolor="#a0a0a0" stroked="f"/>
        </w:pict>
      </w:r>
    </w:p>
    <w:p w14:paraId="19A093F5"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Contextualization (1 Point)</w:t>
      </w:r>
    </w:p>
    <w:p w14:paraId="4058CB30" w14:textId="77777777" w:rsidR="00995DA1" w:rsidRDefault="008F1C08">
      <w:pPr>
        <w:numPr>
          <w:ilvl w:val="0"/>
          <w:numId w:val="2"/>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Describes a broader historical context relevant to the prompt.</w:t>
      </w:r>
    </w:p>
    <w:p w14:paraId="2977B838" w14:textId="77777777" w:rsidR="00995DA1" w:rsidRDefault="008F1C08">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Situates the argument within larger Revolutionary developments such as:</w:t>
      </w:r>
    </w:p>
    <w:p w14:paraId="70E316A1" w14:textId="77777777" w:rsidR="00995DA1" w:rsidRDefault="008F1C08">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Enlightenment ideas</w:t>
      </w:r>
    </w:p>
    <w:p w14:paraId="52E819F8" w14:textId="77777777" w:rsidR="00995DA1" w:rsidRDefault="008F1C08">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British imperial crisis</w:t>
      </w:r>
    </w:p>
    <w:p w14:paraId="2D39261F" w14:textId="77777777" w:rsidR="00995DA1" w:rsidRDefault="008F1C08">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Strategy</w:t>
      </w:r>
    </w:p>
    <w:p w14:paraId="047843BD" w14:textId="77777777" w:rsidR="00995DA1" w:rsidRDefault="008F1C08">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Slavery in the colonial South</w:t>
      </w:r>
    </w:p>
    <w:p w14:paraId="14CB6049" w14:textId="77777777" w:rsidR="00995DA1" w:rsidRDefault="008F1C08">
      <w:pPr>
        <w:numPr>
          <w:ilvl w:val="1"/>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Must connect context to the argument, not simply mention it.</w:t>
      </w:r>
    </w:p>
    <w:p w14:paraId="593993F4" w14:textId="77777777" w:rsidR="00995DA1" w:rsidRDefault="00000000">
      <w:pPr>
        <w:rPr>
          <w:rFonts w:ascii="Times New Roman" w:eastAsia="Times New Roman" w:hAnsi="Times New Roman" w:cs="Times New Roman"/>
          <w:sz w:val="24"/>
          <w:szCs w:val="24"/>
        </w:rPr>
      </w:pPr>
      <w:r>
        <w:pict w14:anchorId="715EAE8C">
          <v:rect id="_x0000_i1055" style="width:0;height:1.5pt" o:hralign="center" o:hrstd="t" o:hr="t" fillcolor="#a0a0a0" stroked="f"/>
        </w:pict>
      </w:r>
    </w:p>
    <w:p w14:paraId="10EDE3C4" w14:textId="77777777" w:rsidR="00995DA1" w:rsidRDefault="008F1C08">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 (3 Points Total)</w:t>
      </w:r>
    </w:p>
    <w:p w14:paraId="11478DCE"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from the Documents (2 Points)</w:t>
      </w:r>
    </w:p>
    <w:p w14:paraId="0117C2C6" w14:textId="77777777" w:rsidR="00995DA1" w:rsidRDefault="008F1C08">
      <w:pPr>
        <w:numPr>
          <w:ilvl w:val="0"/>
          <w:numId w:val="7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1 Point: Uses content of at least THREE documents to address the topic of the prompt.</w:t>
      </w:r>
    </w:p>
    <w:p w14:paraId="0797DC7B" w14:textId="77777777" w:rsidR="00995DA1" w:rsidRDefault="008F1C08">
      <w:pPr>
        <w:numPr>
          <w:ilvl w:val="0"/>
          <w:numId w:val="7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 Points: Supports an argument using content from at least SIX documents.</w:t>
      </w:r>
    </w:p>
    <w:p w14:paraId="67F21726"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Beyond the Documents (1 Point)</w:t>
      </w:r>
    </w:p>
    <w:p w14:paraId="4D6F088C" w14:textId="77777777" w:rsidR="00995DA1" w:rsidRDefault="008F1C08">
      <w:pPr>
        <w:numPr>
          <w:ilvl w:val="0"/>
          <w:numId w:val="7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Uses at least one additional piece of specific historical evidence beyond the documents.</w:t>
      </w:r>
    </w:p>
    <w:p w14:paraId="37A7CF0F" w14:textId="77777777" w:rsidR="00995DA1" w:rsidRDefault="008F1C08">
      <w:pPr>
        <w:numPr>
          <w:ilvl w:val="0"/>
          <w:numId w:val="7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Must be relevant and support the argument.</w:t>
      </w:r>
    </w:p>
    <w:p w14:paraId="3BBF3104" w14:textId="77777777" w:rsidR="00995DA1" w:rsidRDefault="00000000">
      <w:pPr>
        <w:rPr>
          <w:rFonts w:ascii="Times New Roman" w:eastAsia="Times New Roman" w:hAnsi="Times New Roman" w:cs="Times New Roman"/>
          <w:sz w:val="24"/>
          <w:szCs w:val="24"/>
        </w:rPr>
      </w:pPr>
      <w:r>
        <w:lastRenderedPageBreak/>
        <w:pict w14:anchorId="585B3183">
          <v:rect id="_x0000_i1056" style="width:0;height:1.5pt" o:hralign="center" o:hrstd="t" o:hr="t" fillcolor="#a0a0a0" stroked="f"/>
        </w:pict>
      </w:r>
    </w:p>
    <w:p w14:paraId="30C833A1" w14:textId="77777777" w:rsidR="00995DA1" w:rsidRDefault="008F1C08">
      <w:pPr>
        <w:spacing w:befor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and Reasoning (2 Points)</w:t>
      </w:r>
    </w:p>
    <w:p w14:paraId="0B7184C7"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Sourcing (1 Point)</w:t>
      </w:r>
    </w:p>
    <w:p w14:paraId="1CFF7F3E" w14:textId="77777777" w:rsidR="00995DA1" w:rsidRDefault="008F1C08">
      <w:pPr>
        <w:numPr>
          <w:ilvl w:val="0"/>
          <w:numId w:val="17"/>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at least THREE documents, explains how or why the document’s point of view, purpose, historical situation, and/or audience is relevant to an argument.</w:t>
      </w:r>
    </w:p>
    <w:p w14:paraId="10C122CD" w14:textId="77777777" w:rsidR="00995DA1" w:rsidRDefault="008F1C0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Complexity (1 Point)</w:t>
      </w:r>
    </w:p>
    <w:p w14:paraId="5C60CB91" w14:textId="77777777" w:rsidR="00995DA1" w:rsidRDefault="008F1C08">
      <w:pPr>
        <w:numPr>
          <w:ilvl w:val="0"/>
          <w:numId w:val="17"/>
        </w:num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a complex understanding of the historical development.</w:t>
      </w:r>
    </w:p>
    <w:p w14:paraId="086E6341" w14:textId="77777777" w:rsidR="00995DA1" w:rsidRDefault="008F1C08">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may include:</w:t>
      </w:r>
    </w:p>
    <w:p w14:paraId="0DE26578" w14:textId="77777777" w:rsidR="00995DA1" w:rsidRDefault="008F1C08">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Explaining both expansion and limits of freedom</w:t>
      </w:r>
    </w:p>
    <w:p w14:paraId="415B708E" w14:textId="77777777" w:rsidR="00995DA1" w:rsidRDefault="008F1C08">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Explaining contradictions</w:t>
      </w:r>
    </w:p>
    <w:p w14:paraId="6BF9C7C2" w14:textId="77777777" w:rsidR="00995DA1" w:rsidRDefault="008F1C08">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Comparing groups (white Patriots, enslaved people, Native nations, civilians)</w:t>
      </w:r>
    </w:p>
    <w:p w14:paraId="687144F3" w14:textId="77777777" w:rsidR="00995DA1" w:rsidRDefault="008F1C08">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Qualifying or modifying the argument</w:t>
      </w:r>
    </w:p>
    <w:p w14:paraId="5C6F18A2" w14:textId="77777777" w:rsidR="00995DA1" w:rsidRDefault="00995DA1">
      <w:pPr>
        <w:spacing w:before="240" w:after="240"/>
        <w:rPr>
          <w:rFonts w:ascii="Times New Roman" w:eastAsia="Times New Roman" w:hAnsi="Times New Roman" w:cs="Times New Roman"/>
          <w:sz w:val="24"/>
          <w:szCs w:val="24"/>
        </w:rPr>
      </w:pPr>
    </w:p>
    <w:p w14:paraId="2D10F072" w14:textId="77777777" w:rsidR="00995DA1" w:rsidRDefault="008F1C08">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Sample Model Essay (7/7) </w:t>
      </w:r>
    </w:p>
    <w:p w14:paraId="7DE506F9"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American Revolution dramatically reshaped political power in South Carolina, but its expansion of freedom was selective and unequal. While white Patriot elites gained increased political autonomy from Britain, enslaved Africans, Native nations, and many civilians experienced either limited change or intensified instability. Therefore, the Revolution expanded freedom for some while reinforcing structural inequalities for others.</w:t>
      </w:r>
    </w:p>
    <w:p w14:paraId="56497C30"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the broader Atlantic world, Enlightenment ideas about natural rights and self-government challenged imperial authority. In South Carolina, however, these ideals collided with a plantation economy deeply dependent on slavery. The British Southern Strategy intensified this tension by turning the colony into a central battlefield, raising the stakes of both political independence and social order.</w:t>
      </w:r>
    </w:p>
    <w:p w14:paraId="5C2E0F7C"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case of William Jasper illustrates how freedom expanded symbolically for white Patriots. Moultrie’s memoir portrays Jasper’s actions at Sullivan’s Island as heroic and morale-boosting (Document 1). Because Moultrie wrote decades later, his purpose was likely to strengthen state memory and patriot pride, shaping how freedom would be remembered. The graphic novel reinforces this symbolism by visually centering Jasper with the flag elevated above him, transforming military defense into a metaphor for liberty. For white Patriots, independence meant political sovereignty and honor.</w:t>
      </w:r>
    </w:p>
    <w:p w14:paraId="6E14DDEA"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this expansion did not extend to enslaved people. John Laurens proposed arming enslaved men to support the Patriot cause (Document 2). While this suggests military pragmatism, Laurens’s elite background shaped his argument: he viewed enslaved people as strategic resources rather than political equals. Meanwhile, the South Carolina Slave Code (Document 3) legally defined enslaved Africans as property, ensuring that even military participation would not guarantee freedom. Oscar Marion’s visual marginalization in the graphic novel reflects this structural silence. Thus, while rhetoric expanded, legal freedom did not.</w:t>
      </w:r>
    </w:p>
    <w:p w14:paraId="319239FE"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Native nations likewise faced constrained choices. The Catawba treaty language emphasizes “protection” (Document 4), implying dependency rather than sovereignty. Although alliance with the Patriots may have seemed strategic, Henry Knox’s correspondence (Document 5) reveals federal assumptions that Native land claims would ultimately yield to U.S. expansion. The Revolution therefore accelerated dispossession rather than expanding Native freedom.</w:t>
      </w:r>
    </w:p>
    <w:p w14:paraId="51C792F9"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Civilian experience further complicates the narrative. Eliza Wilkinson’s letters describe fear and instability during British occupation (Document 6). Because her letters were private, her tone is emotional and vulnerable, contrasting sharply with official proclamations that projected order. Independence did not immediately bring security; for many civilians, it intensified uncertainty.</w:t>
      </w:r>
    </w:p>
    <w:p w14:paraId="705E4228"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An additional example beyond the documents is the confiscation acts passed by Patriot governments, which seized Loyalist property. While these acts expanded economic opportunity for some Patriots, they also revealed how freedom was tied to political loyalty rather than universal rights.</w:t>
      </w:r>
    </w:p>
    <w:p w14:paraId="6B1CE15B" w14:textId="77777777" w:rsidR="00995DA1" w:rsidRDefault="008F1C0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the Revolution in South Carolina expanded political autonomy for white male Patriots but failed to dismantle slavery, protect Native sovereignty, or ensure civilian stability. The result was not universal liberty but a redefinition of freedom within existing hierarchies. This complexity demonstrates that the Revolution’s meaning depended heavily on race, status, and power.</w:t>
      </w:r>
    </w:p>
    <w:p w14:paraId="4DFE3E65" w14:textId="77777777" w:rsidR="00995DA1" w:rsidRDefault="008F1C08">
      <w:pPr>
        <w:spacing w:before="240" w:after="24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Teacher Scoring Commentary for Model Essay</w:t>
      </w:r>
    </w:p>
    <w:p w14:paraId="2DAC768B" w14:textId="77777777" w:rsidR="00995DA1" w:rsidRDefault="008F1C08">
      <w:pPr>
        <w:numPr>
          <w:ilvl w:val="0"/>
          <w:numId w:val="68"/>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Thesis: Earns 1 point. Clear, defensible claim establishing extent and line of reasoning.</w:t>
      </w:r>
    </w:p>
    <w:p w14:paraId="4C4C81C5" w14:textId="77777777" w:rsidR="00995DA1" w:rsidRDefault="008F1C08">
      <w:pPr>
        <w:numPr>
          <w:ilvl w:val="0"/>
          <w:numId w:val="6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Contextualization: Earns 1 point. Connects Enlightenment and Southern Strategy to argument.</w:t>
      </w:r>
    </w:p>
    <w:p w14:paraId="2E1B4327" w14:textId="77777777" w:rsidR="00995DA1" w:rsidRDefault="008F1C08">
      <w:pPr>
        <w:numPr>
          <w:ilvl w:val="0"/>
          <w:numId w:val="68"/>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Earns 3 points. Uses six documents and includes outside evidence (confiscation acts).</w:t>
      </w:r>
    </w:p>
    <w:p w14:paraId="66EBE7D0" w14:textId="77777777" w:rsidR="00995DA1" w:rsidRDefault="008F1C08">
      <w:pPr>
        <w:numPr>
          <w:ilvl w:val="0"/>
          <w:numId w:val="6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Sourcing: Earns 1 point. Explains POV/purpose for Moultrie, Laurens, and Wilkinson.</w:t>
      </w:r>
    </w:p>
    <w:p w14:paraId="0328FCB2" w14:textId="77777777" w:rsidR="00995DA1" w:rsidRDefault="008F1C08">
      <w:pPr>
        <w:numPr>
          <w:ilvl w:val="0"/>
          <w:numId w:val="68"/>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Complexity: Earns 1 point. Addresses both expansion and limits; compares multiple groups; qualifies argument.</w:t>
      </w:r>
    </w:p>
    <w:p w14:paraId="5672DBE1" w14:textId="77777777" w:rsidR="00995DA1" w:rsidRDefault="008F1C08">
      <w:pPr>
        <w:spacing w:before="240" w:after="240"/>
        <w:rPr>
          <w:rFonts w:ascii="Times New Roman" w:eastAsia="Times New Roman" w:hAnsi="Times New Roman" w:cs="Times New Roman"/>
          <w:b/>
          <w:bCs/>
          <w:sz w:val="26"/>
          <w:szCs w:val="26"/>
          <w:u w:val="single"/>
        </w:rPr>
      </w:pPr>
      <w:r>
        <w:rPr>
          <w:rFonts w:ascii="Times New Roman" w:eastAsia="Times New Roman" w:hAnsi="Times New Roman" w:cs="Times New Roman"/>
          <w:b/>
          <w:bCs/>
          <w:sz w:val="24"/>
          <w:szCs w:val="24"/>
        </w:rPr>
        <w:t>TOTAL: 7/7</w:t>
      </w:r>
    </w:p>
    <w:p w14:paraId="0F6A2ED2" w14:textId="77777777" w:rsidR="00995DA1" w:rsidRDefault="00995DA1">
      <w:pPr>
        <w:spacing w:line="240" w:lineRule="auto"/>
        <w:rPr>
          <w:rFonts w:ascii="Times New Roman" w:eastAsia="Times New Roman" w:hAnsi="Times New Roman" w:cs="Times New Roman"/>
          <w:sz w:val="24"/>
          <w:szCs w:val="24"/>
        </w:rPr>
      </w:pPr>
    </w:p>
    <w:p w14:paraId="7792DDDE" w14:textId="77777777" w:rsidR="00995DA1" w:rsidRDefault="00995DA1">
      <w:pPr>
        <w:spacing w:before="240" w:line="240" w:lineRule="auto"/>
        <w:rPr>
          <w:rFonts w:ascii="Times New Roman" w:eastAsia="Times New Roman" w:hAnsi="Times New Roman" w:cs="Times New Roman"/>
          <w:sz w:val="24"/>
          <w:szCs w:val="24"/>
        </w:rPr>
      </w:pPr>
    </w:p>
    <w:p w14:paraId="58567499" w14:textId="77777777" w:rsidR="00995DA1" w:rsidRDefault="00995DA1">
      <w:pPr>
        <w:spacing w:line="240" w:lineRule="auto"/>
        <w:rPr>
          <w:rFonts w:ascii="Times New Roman" w:eastAsia="Times New Roman" w:hAnsi="Times New Roman" w:cs="Times New Roman"/>
          <w:sz w:val="24"/>
          <w:szCs w:val="24"/>
        </w:rPr>
      </w:pPr>
    </w:p>
    <w:p w14:paraId="07C4019B" w14:textId="77777777" w:rsidR="00995DA1" w:rsidRDefault="00995DA1">
      <w:pPr>
        <w:spacing w:line="240" w:lineRule="auto"/>
        <w:rPr>
          <w:rFonts w:ascii="Times New Roman" w:eastAsia="Times New Roman" w:hAnsi="Times New Roman" w:cs="Times New Roman"/>
          <w:sz w:val="24"/>
          <w:szCs w:val="24"/>
        </w:rPr>
      </w:pPr>
    </w:p>
    <w:p w14:paraId="057E39A1" w14:textId="77777777" w:rsidR="00995DA1" w:rsidRDefault="00995DA1">
      <w:pPr>
        <w:spacing w:line="240" w:lineRule="auto"/>
        <w:rPr>
          <w:rFonts w:ascii="Times New Roman" w:eastAsia="Times New Roman" w:hAnsi="Times New Roman" w:cs="Times New Roman"/>
          <w:sz w:val="24"/>
          <w:szCs w:val="24"/>
        </w:rPr>
      </w:pPr>
    </w:p>
    <w:p w14:paraId="5675904E" w14:textId="77777777" w:rsidR="00995DA1" w:rsidRDefault="00995DA1">
      <w:pPr>
        <w:spacing w:line="240" w:lineRule="auto"/>
        <w:rPr>
          <w:rFonts w:ascii="Times New Roman" w:eastAsia="Times New Roman" w:hAnsi="Times New Roman" w:cs="Times New Roman"/>
          <w:sz w:val="24"/>
          <w:szCs w:val="24"/>
        </w:rPr>
      </w:pPr>
    </w:p>
    <w:p w14:paraId="772DF0BA" w14:textId="77777777" w:rsidR="00995DA1" w:rsidRDefault="00995DA1">
      <w:pPr>
        <w:spacing w:line="240" w:lineRule="auto"/>
        <w:rPr>
          <w:rFonts w:ascii="Times New Roman" w:eastAsia="Times New Roman" w:hAnsi="Times New Roman" w:cs="Times New Roman"/>
          <w:sz w:val="24"/>
          <w:szCs w:val="24"/>
        </w:rPr>
      </w:pPr>
    </w:p>
    <w:p w14:paraId="3878FB18" w14:textId="77777777" w:rsidR="00995DA1" w:rsidRDefault="00995DA1">
      <w:pPr>
        <w:spacing w:line="240" w:lineRule="auto"/>
        <w:rPr>
          <w:rFonts w:ascii="Times New Roman" w:eastAsia="Times New Roman" w:hAnsi="Times New Roman" w:cs="Times New Roman"/>
          <w:sz w:val="24"/>
          <w:szCs w:val="24"/>
        </w:rPr>
      </w:pPr>
    </w:p>
    <w:p w14:paraId="14459460" w14:textId="77777777" w:rsidR="00995DA1" w:rsidRDefault="00995DA1">
      <w:pPr>
        <w:spacing w:line="240" w:lineRule="auto"/>
        <w:rPr>
          <w:rFonts w:ascii="Times New Roman" w:eastAsia="Times New Roman" w:hAnsi="Times New Roman" w:cs="Times New Roman"/>
          <w:sz w:val="24"/>
          <w:szCs w:val="24"/>
        </w:rPr>
      </w:pPr>
    </w:p>
    <w:p w14:paraId="4C59D362" w14:textId="77777777" w:rsidR="00995DA1" w:rsidRDefault="00995DA1">
      <w:pPr>
        <w:spacing w:line="240" w:lineRule="auto"/>
        <w:rPr>
          <w:rFonts w:ascii="Times New Roman" w:eastAsia="Times New Roman" w:hAnsi="Times New Roman" w:cs="Times New Roman"/>
          <w:sz w:val="24"/>
          <w:szCs w:val="24"/>
        </w:rPr>
      </w:pPr>
    </w:p>
    <w:p w14:paraId="2D0F2C65" w14:textId="77777777" w:rsidR="00995DA1" w:rsidRDefault="00995DA1">
      <w:pPr>
        <w:spacing w:line="240" w:lineRule="auto"/>
        <w:rPr>
          <w:rFonts w:ascii="Times New Roman" w:eastAsia="Times New Roman" w:hAnsi="Times New Roman" w:cs="Times New Roman"/>
          <w:sz w:val="24"/>
          <w:szCs w:val="24"/>
        </w:rPr>
      </w:pPr>
    </w:p>
    <w:p w14:paraId="3A26F7B5" w14:textId="77777777" w:rsidR="00995DA1" w:rsidRDefault="00995DA1">
      <w:pPr>
        <w:spacing w:line="240" w:lineRule="auto"/>
        <w:rPr>
          <w:rFonts w:ascii="Times New Roman" w:eastAsia="Times New Roman" w:hAnsi="Times New Roman" w:cs="Times New Roman"/>
          <w:sz w:val="24"/>
          <w:szCs w:val="24"/>
        </w:rPr>
      </w:pPr>
    </w:p>
    <w:p w14:paraId="03F9AC81" w14:textId="77777777" w:rsidR="00995DA1" w:rsidRDefault="00995DA1">
      <w:pPr>
        <w:spacing w:line="240" w:lineRule="auto"/>
        <w:rPr>
          <w:rFonts w:ascii="Times New Roman" w:eastAsia="Times New Roman" w:hAnsi="Times New Roman" w:cs="Times New Roman"/>
          <w:sz w:val="24"/>
          <w:szCs w:val="24"/>
        </w:rPr>
      </w:pPr>
    </w:p>
    <w:p w14:paraId="1C5B8ADC" w14:textId="77777777" w:rsidR="00995DA1" w:rsidRDefault="008F1C08">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Curriculum developed for the South Carolina Historical Society by Jason Williams.</w:t>
      </w:r>
    </w:p>
    <w:sectPr w:rsidR="00995DA1">
      <w:headerReference w:type="default" r:id="rId12"/>
      <w:footerReference w:type="default" r:id="rId13"/>
      <w:headerReference w:type="first" r:id="rId14"/>
      <w:footerReference w:type="first" r:id="rId15"/>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54D57" w14:textId="77777777" w:rsidR="0022510B" w:rsidRDefault="0022510B">
      <w:pPr>
        <w:spacing w:line="240" w:lineRule="auto"/>
      </w:pPr>
      <w:r>
        <w:separator/>
      </w:r>
    </w:p>
  </w:endnote>
  <w:endnote w:type="continuationSeparator" w:id="0">
    <w:p w14:paraId="0C2D5AD9" w14:textId="77777777" w:rsidR="0022510B" w:rsidRDefault="002251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F419AE-45E8-4B68-9F39-BEF718FCACF9}"/>
  </w:font>
  <w:font w:name="Cambria">
    <w:panose1 w:val="02040503050406030204"/>
    <w:charset w:val="00"/>
    <w:family w:val="roman"/>
    <w:pitch w:val="variable"/>
    <w:sig w:usb0="E00006FF" w:usb1="420024FF" w:usb2="02000000" w:usb3="00000000" w:csb0="0000019F" w:csb1="00000000"/>
    <w:embedRegular r:id="rId2" w:fontKey="{D5D91F47-D0D7-4289-B2F5-A35EAAF4F9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D668" w14:textId="77777777" w:rsidR="00995DA1" w:rsidRDefault="008F1C08">
    <w:pPr>
      <w:jc w:val="cente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South Carolina Historical Society                   Drawn to Freedom Educator Guide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4E2A15">
      <w:rPr>
        <w:rFonts w:ascii="Times New Roman" w:eastAsia="Times New Roman" w:hAnsi="Times New Roman" w:cs="Times New Roman"/>
        <w:noProof/>
        <w:sz w:val="20"/>
        <w:szCs w:val="20"/>
      </w:rPr>
      <w:t>23</w:t>
    </w:r>
    <w:r>
      <w:rPr>
        <w:rFonts w:ascii="Times New Roman" w:eastAsia="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0B6E8" w14:textId="77777777" w:rsidR="00995DA1" w:rsidRDefault="00995D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DF0B6" w14:textId="77777777" w:rsidR="0022510B" w:rsidRDefault="0022510B">
      <w:pPr>
        <w:spacing w:line="240" w:lineRule="auto"/>
      </w:pPr>
      <w:r>
        <w:separator/>
      </w:r>
    </w:p>
  </w:footnote>
  <w:footnote w:type="continuationSeparator" w:id="0">
    <w:p w14:paraId="1B202B20" w14:textId="77777777" w:rsidR="0022510B" w:rsidRDefault="002251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6E664" w14:textId="77777777" w:rsidR="00995DA1" w:rsidRDefault="008F1C08">
    <w:pPr>
      <w:rPr>
        <w:rFonts w:ascii="Times New Roman" w:eastAsia="Times New Roman" w:hAnsi="Times New Roman" w:cs="Times New Roman"/>
        <w:i/>
        <w:iCs/>
      </w:rPr>
    </w:pPr>
    <w:r>
      <w:rPr>
        <w:rFonts w:ascii="Times New Roman" w:eastAsia="Times New Roman" w:hAnsi="Times New Roman" w:cs="Times New Roman"/>
        <w:i/>
        <w:iCs/>
      </w:rPr>
      <w:t>Drawn to Freedom: Revolutionary South Carolina Educator Guide                                  South Carolina Historical Society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C7E" w14:textId="77777777" w:rsidR="00995DA1" w:rsidRDefault="00995D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7053"/>
    <w:multiLevelType w:val="multilevel"/>
    <w:tmpl w:val="BC327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D5D81"/>
    <w:multiLevelType w:val="multilevel"/>
    <w:tmpl w:val="EB5CC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513636"/>
    <w:multiLevelType w:val="multilevel"/>
    <w:tmpl w:val="C8CE0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0F5072"/>
    <w:multiLevelType w:val="multilevel"/>
    <w:tmpl w:val="C10C9C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9673FD"/>
    <w:multiLevelType w:val="multilevel"/>
    <w:tmpl w:val="03843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300B36"/>
    <w:multiLevelType w:val="multilevel"/>
    <w:tmpl w:val="B624F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723ACD"/>
    <w:multiLevelType w:val="multilevel"/>
    <w:tmpl w:val="2110E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8928E4"/>
    <w:multiLevelType w:val="multilevel"/>
    <w:tmpl w:val="B50E8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BB663EA"/>
    <w:multiLevelType w:val="multilevel"/>
    <w:tmpl w:val="991C41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C264F10"/>
    <w:multiLevelType w:val="multilevel"/>
    <w:tmpl w:val="DA20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955FCE"/>
    <w:multiLevelType w:val="multilevel"/>
    <w:tmpl w:val="3AAAF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984208"/>
    <w:multiLevelType w:val="multilevel"/>
    <w:tmpl w:val="FF1ED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DBB7863"/>
    <w:multiLevelType w:val="multilevel"/>
    <w:tmpl w:val="A558A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AD642D"/>
    <w:multiLevelType w:val="multilevel"/>
    <w:tmpl w:val="D09CA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6F0844"/>
    <w:multiLevelType w:val="multilevel"/>
    <w:tmpl w:val="8C9E094A"/>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1837660"/>
    <w:multiLevelType w:val="multilevel"/>
    <w:tmpl w:val="1CBCC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3A671AF"/>
    <w:multiLevelType w:val="multilevel"/>
    <w:tmpl w:val="0C6E4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6613423"/>
    <w:multiLevelType w:val="multilevel"/>
    <w:tmpl w:val="C8C4A13E"/>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7FA0369"/>
    <w:multiLevelType w:val="multilevel"/>
    <w:tmpl w:val="22F6964E"/>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846713C"/>
    <w:multiLevelType w:val="multilevel"/>
    <w:tmpl w:val="B3125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8AB131F"/>
    <w:multiLevelType w:val="multilevel"/>
    <w:tmpl w:val="7AC6A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9A91D21"/>
    <w:multiLevelType w:val="multilevel"/>
    <w:tmpl w:val="43C08F28"/>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1F6104AC"/>
    <w:multiLevelType w:val="multilevel"/>
    <w:tmpl w:val="B2E0B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0C08F6"/>
    <w:multiLevelType w:val="multilevel"/>
    <w:tmpl w:val="0EECB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1C245DF"/>
    <w:multiLevelType w:val="multilevel"/>
    <w:tmpl w:val="654CACDC"/>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1C53899"/>
    <w:multiLevelType w:val="multilevel"/>
    <w:tmpl w:val="0C22E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D534C2"/>
    <w:multiLevelType w:val="multilevel"/>
    <w:tmpl w:val="58DA23DE"/>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C3C2BE4"/>
    <w:multiLevelType w:val="multilevel"/>
    <w:tmpl w:val="16341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CD3663D"/>
    <w:multiLevelType w:val="multilevel"/>
    <w:tmpl w:val="14D6CE5E"/>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2CD5317C"/>
    <w:multiLevelType w:val="multilevel"/>
    <w:tmpl w:val="3EF84442"/>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2E2D26FB"/>
    <w:multiLevelType w:val="multilevel"/>
    <w:tmpl w:val="64466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EB759BF"/>
    <w:multiLevelType w:val="multilevel"/>
    <w:tmpl w:val="72EEAC94"/>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0377910"/>
    <w:multiLevelType w:val="multilevel"/>
    <w:tmpl w:val="5C2EC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0AD1243"/>
    <w:multiLevelType w:val="multilevel"/>
    <w:tmpl w:val="A94EA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3452D7B"/>
    <w:multiLevelType w:val="multilevel"/>
    <w:tmpl w:val="F4200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89A2639"/>
    <w:multiLevelType w:val="multilevel"/>
    <w:tmpl w:val="1D04795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3D3302CC"/>
    <w:multiLevelType w:val="multilevel"/>
    <w:tmpl w:val="ECB21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054104D"/>
    <w:multiLevelType w:val="multilevel"/>
    <w:tmpl w:val="0BFAE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1CA1895"/>
    <w:multiLevelType w:val="multilevel"/>
    <w:tmpl w:val="81227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2BC6E8E"/>
    <w:multiLevelType w:val="multilevel"/>
    <w:tmpl w:val="FA44ADF2"/>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434A258D"/>
    <w:multiLevelType w:val="multilevel"/>
    <w:tmpl w:val="933CD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7513264"/>
    <w:multiLevelType w:val="multilevel"/>
    <w:tmpl w:val="E5989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7D33533"/>
    <w:multiLevelType w:val="multilevel"/>
    <w:tmpl w:val="5650C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8CA444B"/>
    <w:multiLevelType w:val="multilevel"/>
    <w:tmpl w:val="78BAD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8E23DE3"/>
    <w:multiLevelType w:val="multilevel"/>
    <w:tmpl w:val="B8F07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4A1392"/>
    <w:multiLevelType w:val="multilevel"/>
    <w:tmpl w:val="0B3C5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FE60037"/>
    <w:multiLevelType w:val="multilevel"/>
    <w:tmpl w:val="F4087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0A102CA"/>
    <w:multiLevelType w:val="multilevel"/>
    <w:tmpl w:val="7038A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48E0C2B"/>
    <w:multiLevelType w:val="multilevel"/>
    <w:tmpl w:val="04825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07475"/>
    <w:multiLevelType w:val="multilevel"/>
    <w:tmpl w:val="1CBC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4DF449B"/>
    <w:multiLevelType w:val="multilevel"/>
    <w:tmpl w:val="3CDEA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5B66F2F"/>
    <w:multiLevelType w:val="multilevel"/>
    <w:tmpl w:val="35E4D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6094DBE"/>
    <w:multiLevelType w:val="multilevel"/>
    <w:tmpl w:val="674EB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75A64B7"/>
    <w:multiLevelType w:val="multilevel"/>
    <w:tmpl w:val="100E5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8667B77"/>
    <w:multiLevelType w:val="multilevel"/>
    <w:tmpl w:val="9A622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9875EB6"/>
    <w:multiLevelType w:val="multilevel"/>
    <w:tmpl w:val="4D843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9E27E1B"/>
    <w:multiLevelType w:val="multilevel"/>
    <w:tmpl w:val="6ADE5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9F84741"/>
    <w:multiLevelType w:val="multilevel"/>
    <w:tmpl w:val="AC048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A6B7E0B"/>
    <w:multiLevelType w:val="multilevel"/>
    <w:tmpl w:val="70D87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B771B8E"/>
    <w:multiLevelType w:val="multilevel"/>
    <w:tmpl w:val="9B3CE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E4F3998"/>
    <w:multiLevelType w:val="multilevel"/>
    <w:tmpl w:val="89167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F1154FB"/>
    <w:multiLevelType w:val="multilevel"/>
    <w:tmpl w:val="E4900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0030CE1"/>
    <w:multiLevelType w:val="multilevel"/>
    <w:tmpl w:val="9C0E6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05C786A"/>
    <w:multiLevelType w:val="multilevel"/>
    <w:tmpl w:val="8934F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1FF429D"/>
    <w:multiLevelType w:val="multilevel"/>
    <w:tmpl w:val="682A6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279062C"/>
    <w:multiLevelType w:val="multilevel"/>
    <w:tmpl w:val="D13ED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2896CB6"/>
    <w:multiLevelType w:val="multilevel"/>
    <w:tmpl w:val="A262F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7823F7B"/>
    <w:multiLevelType w:val="multilevel"/>
    <w:tmpl w:val="076E5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8380C0D"/>
    <w:multiLevelType w:val="multilevel"/>
    <w:tmpl w:val="264C8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89C6AC9"/>
    <w:multiLevelType w:val="multilevel"/>
    <w:tmpl w:val="C1BA9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B3E0A15"/>
    <w:multiLevelType w:val="multilevel"/>
    <w:tmpl w:val="E2742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EAA3FBD"/>
    <w:multiLevelType w:val="multilevel"/>
    <w:tmpl w:val="D338B500"/>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703908F2"/>
    <w:multiLevelType w:val="multilevel"/>
    <w:tmpl w:val="D53C0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1550A93"/>
    <w:multiLevelType w:val="multilevel"/>
    <w:tmpl w:val="BBD08E1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73111A11"/>
    <w:multiLevelType w:val="multilevel"/>
    <w:tmpl w:val="7F9CE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353175F"/>
    <w:multiLevelType w:val="multilevel"/>
    <w:tmpl w:val="A5B0DA6C"/>
    <w:lvl w:ilvl="0">
      <w:start w:val="1"/>
      <w:numFmt w:val="bullet"/>
      <w:lvlText w:val="●"/>
      <w:lvlJc w:val="left"/>
      <w:pPr>
        <w:ind w:left="720" w:hanging="360"/>
      </w:pPr>
      <w:rPr>
        <w:rFonts w:ascii="Arial" w:eastAsia="Arial" w:hAnsi="Arial" w:cs="Arial"/>
        <w:b w:val="0"/>
        <w:bCs w:val="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370515A"/>
    <w:multiLevelType w:val="multilevel"/>
    <w:tmpl w:val="44665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4302AD5"/>
    <w:multiLevelType w:val="multilevel"/>
    <w:tmpl w:val="F1527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43853D6"/>
    <w:multiLevelType w:val="multilevel"/>
    <w:tmpl w:val="E6784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64F13B2"/>
    <w:multiLevelType w:val="multilevel"/>
    <w:tmpl w:val="779C3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6BA13B4"/>
    <w:multiLevelType w:val="multilevel"/>
    <w:tmpl w:val="3E582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87A223E"/>
    <w:multiLevelType w:val="multilevel"/>
    <w:tmpl w:val="B5680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B1F23EA"/>
    <w:multiLevelType w:val="multilevel"/>
    <w:tmpl w:val="FF2260DC"/>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7BCF1885"/>
    <w:multiLevelType w:val="multilevel"/>
    <w:tmpl w:val="DB8AE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0545312">
    <w:abstractNumId w:val="25"/>
  </w:num>
  <w:num w:numId="2" w16cid:durableId="759639789">
    <w:abstractNumId w:val="1"/>
  </w:num>
  <w:num w:numId="3" w16cid:durableId="1111827068">
    <w:abstractNumId w:val="34"/>
  </w:num>
  <w:num w:numId="4" w16cid:durableId="71894031">
    <w:abstractNumId w:val="66"/>
  </w:num>
  <w:num w:numId="5" w16cid:durableId="1099105067">
    <w:abstractNumId w:val="48"/>
  </w:num>
  <w:num w:numId="6" w16cid:durableId="617684773">
    <w:abstractNumId w:val="76"/>
  </w:num>
  <w:num w:numId="7" w16cid:durableId="138617460">
    <w:abstractNumId w:val="6"/>
  </w:num>
  <w:num w:numId="8" w16cid:durableId="491409506">
    <w:abstractNumId w:val="57"/>
  </w:num>
  <w:num w:numId="9" w16cid:durableId="654146957">
    <w:abstractNumId w:val="68"/>
  </w:num>
  <w:num w:numId="10" w16cid:durableId="171991732">
    <w:abstractNumId w:val="69"/>
  </w:num>
  <w:num w:numId="11" w16cid:durableId="1941596410">
    <w:abstractNumId w:val="65"/>
  </w:num>
  <w:num w:numId="12" w16cid:durableId="1546067179">
    <w:abstractNumId w:val="0"/>
  </w:num>
  <w:num w:numId="13" w16cid:durableId="1247417184">
    <w:abstractNumId w:val="73"/>
  </w:num>
  <w:num w:numId="14" w16cid:durableId="1302539779">
    <w:abstractNumId w:val="42"/>
  </w:num>
  <w:num w:numId="15" w16cid:durableId="1422868543">
    <w:abstractNumId w:val="46"/>
  </w:num>
  <w:num w:numId="16" w16cid:durableId="2067946363">
    <w:abstractNumId w:val="64"/>
  </w:num>
  <w:num w:numId="17" w16cid:durableId="88701892">
    <w:abstractNumId w:val="38"/>
  </w:num>
  <w:num w:numId="18" w16cid:durableId="1928465255">
    <w:abstractNumId w:val="11"/>
  </w:num>
  <w:num w:numId="19" w16cid:durableId="2064594224">
    <w:abstractNumId w:val="40"/>
  </w:num>
  <w:num w:numId="20" w16cid:durableId="1039430590">
    <w:abstractNumId w:val="80"/>
  </w:num>
  <w:num w:numId="21" w16cid:durableId="1872298926">
    <w:abstractNumId w:val="83"/>
  </w:num>
  <w:num w:numId="22" w16cid:durableId="1872911496">
    <w:abstractNumId w:val="67"/>
  </w:num>
  <w:num w:numId="23" w16cid:durableId="1908344635">
    <w:abstractNumId w:val="53"/>
  </w:num>
  <w:num w:numId="24" w16cid:durableId="34044100">
    <w:abstractNumId w:val="47"/>
  </w:num>
  <w:num w:numId="25" w16cid:durableId="1354304170">
    <w:abstractNumId w:val="5"/>
  </w:num>
  <w:num w:numId="26" w16cid:durableId="1109200847">
    <w:abstractNumId w:val="23"/>
  </w:num>
  <w:num w:numId="27" w16cid:durableId="289478964">
    <w:abstractNumId w:val="52"/>
  </w:num>
  <w:num w:numId="28" w16cid:durableId="1720931789">
    <w:abstractNumId w:val="36"/>
  </w:num>
  <w:num w:numId="29" w16cid:durableId="372534777">
    <w:abstractNumId w:val="60"/>
  </w:num>
  <w:num w:numId="30" w16cid:durableId="2018261781">
    <w:abstractNumId w:val="59"/>
  </w:num>
  <w:num w:numId="31" w16cid:durableId="1533884598">
    <w:abstractNumId w:val="70"/>
  </w:num>
  <w:num w:numId="32" w16cid:durableId="590049264">
    <w:abstractNumId w:val="19"/>
  </w:num>
  <w:num w:numId="33" w16cid:durableId="636111133">
    <w:abstractNumId w:val="37"/>
  </w:num>
  <w:num w:numId="34" w16cid:durableId="548614607">
    <w:abstractNumId w:val="17"/>
  </w:num>
  <w:num w:numId="35" w16cid:durableId="624384390">
    <w:abstractNumId w:val="33"/>
  </w:num>
  <w:num w:numId="36" w16cid:durableId="1821338164">
    <w:abstractNumId w:val="29"/>
  </w:num>
  <w:num w:numId="37" w16cid:durableId="1885949727">
    <w:abstractNumId w:val="2"/>
  </w:num>
  <w:num w:numId="38" w16cid:durableId="1384329051">
    <w:abstractNumId w:val="82"/>
  </w:num>
  <w:num w:numId="39" w16cid:durableId="1076318315">
    <w:abstractNumId w:val="35"/>
  </w:num>
  <w:num w:numId="40" w16cid:durableId="1584801353">
    <w:abstractNumId w:val="41"/>
  </w:num>
  <w:num w:numId="41" w16cid:durableId="1777092421">
    <w:abstractNumId w:val="74"/>
  </w:num>
  <w:num w:numId="42" w16cid:durableId="67188766">
    <w:abstractNumId w:val="63"/>
  </w:num>
  <w:num w:numId="43" w16cid:durableId="451560071">
    <w:abstractNumId w:val="55"/>
  </w:num>
  <w:num w:numId="44" w16cid:durableId="1256087347">
    <w:abstractNumId w:val="77"/>
  </w:num>
  <w:num w:numId="45" w16cid:durableId="1180392832">
    <w:abstractNumId w:val="15"/>
  </w:num>
  <w:num w:numId="46" w16cid:durableId="1798797594">
    <w:abstractNumId w:val="9"/>
  </w:num>
  <w:num w:numId="47" w16cid:durableId="523639512">
    <w:abstractNumId w:val="26"/>
  </w:num>
  <w:num w:numId="48" w16cid:durableId="946230683">
    <w:abstractNumId w:val="24"/>
  </w:num>
  <w:num w:numId="49" w16cid:durableId="164787052">
    <w:abstractNumId w:val="8"/>
  </w:num>
  <w:num w:numId="50" w16cid:durableId="914314418">
    <w:abstractNumId w:val="10"/>
  </w:num>
  <w:num w:numId="51" w16cid:durableId="1226068796">
    <w:abstractNumId w:val="71"/>
  </w:num>
  <w:num w:numId="52" w16cid:durableId="1529828631">
    <w:abstractNumId w:val="27"/>
  </w:num>
  <w:num w:numId="53" w16cid:durableId="1790397731">
    <w:abstractNumId w:val="78"/>
  </w:num>
  <w:num w:numId="54" w16cid:durableId="877082761">
    <w:abstractNumId w:val="7"/>
  </w:num>
  <w:num w:numId="55" w16cid:durableId="1608347855">
    <w:abstractNumId w:val="75"/>
  </w:num>
  <w:num w:numId="56" w16cid:durableId="1751076490">
    <w:abstractNumId w:val="79"/>
  </w:num>
  <w:num w:numId="57" w16cid:durableId="1844395768">
    <w:abstractNumId w:val="21"/>
  </w:num>
  <w:num w:numId="58" w16cid:durableId="2142578054">
    <w:abstractNumId w:val="32"/>
  </w:num>
  <w:num w:numId="59" w16cid:durableId="1916738336">
    <w:abstractNumId w:val="72"/>
  </w:num>
  <w:num w:numId="60" w16cid:durableId="1136528734">
    <w:abstractNumId w:val="58"/>
  </w:num>
  <w:num w:numId="61" w16cid:durableId="2043363278">
    <w:abstractNumId w:val="12"/>
  </w:num>
  <w:num w:numId="62" w16cid:durableId="1987078844">
    <w:abstractNumId w:val="54"/>
  </w:num>
  <w:num w:numId="63" w16cid:durableId="1301770319">
    <w:abstractNumId w:val="61"/>
  </w:num>
  <w:num w:numId="64" w16cid:durableId="140468137">
    <w:abstractNumId w:val="44"/>
  </w:num>
  <w:num w:numId="65" w16cid:durableId="611479079">
    <w:abstractNumId w:val="13"/>
  </w:num>
  <w:num w:numId="66" w16cid:durableId="1354576010">
    <w:abstractNumId w:val="4"/>
  </w:num>
  <w:num w:numId="67" w16cid:durableId="1005209125">
    <w:abstractNumId w:val="56"/>
  </w:num>
  <w:num w:numId="68" w16cid:durableId="1703823889">
    <w:abstractNumId w:val="30"/>
  </w:num>
  <w:num w:numId="69" w16cid:durableId="2078480827">
    <w:abstractNumId w:val="51"/>
  </w:num>
  <w:num w:numId="70" w16cid:durableId="1538346683">
    <w:abstractNumId w:val="3"/>
  </w:num>
  <w:num w:numId="71" w16cid:durableId="1049300400">
    <w:abstractNumId w:val="14"/>
  </w:num>
  <w:num w:numId="72" w16cid:durableId="1635789200">
    <w:abstractNumId w:val="62"/>
  </w:num>
  <w:num w:numId="73" w16cid:durableId="198665806">
    <w:abstractNumId w:val="39"/>
  </w:num>
  <w:num w:numId="74" w16cid:durableId="120536716">
    <w:abstractNumId w:val="49"/>
  </w:num>
  <w:num w:numId="75" w16cid:durableId="816723768">
    <w:abstractNumId w:val="18"/>
  </w:num>
  <w:num w:numId="76" w16cid:durableId="1397973123">
    <w:abstractNumId w:val="50"/>
  </w:num>
  <w:num w:numId="77" w16cid:durableId="659235396">
    <w:abstractNumId w:val="28"/>
  </w:num>
  <w:num w:numId="78" w16cid:durableId="1458063829">
    <w:abstractNumId w:val="45"/>
  </w:num>
  <w:num w:numId="79" w16cid:durableId="463547294">
    <w:abstractNumId w:val="16"/>
  </w:num>
  <w:num w:numId="80" w16cid:durableId="1647511157">
    <w:abstractNumId w:val="20"/>
  </w:num>
  <w:num w:numId="81" w16cid:durableId="361245702">
    <w:abstractNumId w:val="43"/>
  </w:num>
  <w:num w:numId="82" w16cid:durableId="790590329">
    <w:abstractNumId w:val="81"/>
  </w:num>
  <w:num w:numId="83" w16cid:durableId="193539643">
    <w:abstractNumId w:val="31"/>
  </w:num>
  <w:num w:numId="84" w16cid:durableId="747656389">
    <w:abstractNumId w:val="2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DA1"/>
    <w:rsid w:val="0022510B"/>
    <w:rsid w:val="004E2A15"/>
    <w:rsid w:val="006646DA"/>
    <w:rsid w:val="008F1C08"/>
    <w:rsid w:val="008F3F54"/>
    <w:rsid w:val="00995DA1"/>
    <w:rsid w:val="00A64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36D17"/>
  <w15:docId w15:val="{91BA9D5B-8C56-4A9D-B491-EDEEB901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amilton.gilderlehrman.org/supporting-document/john-laurens-hamilton-his-plan-black-regiment-178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arolana.com/SC/Revolution/Memoirs_of_the_American_Revolution_William_Moultrie_1802.pd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outh.unc.ed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founders.archives.gov/documents/Washington/05-03-02-0067" TargetMode="External"/><Relationship Id="rId4" Type="http://schemas.openxmlformats.org/officeDocument/2006/relationships/webSettings" Target="webSettings.xml"/><Relationship Id="rId9" Type="http://schemas.openxmlformats.org/officeDocument/2006/relationships/hyperlink" Target="https://wisc.pb.unizin.org/ls261/chapter/ch-1-1-the-slave-code-of-south-carolina-174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5962</Words>
  <Characters>34625</Characters>
  <Application>Microsoft Office Word</Application>
  <DocSecurity>0</DocSecurity>
  <Lines>958</Lines>
  <Paragraphs>579</Paragraphs>
  <ScaleCrop>false</ScaleCrop>
  <Company>Charleston County School District</Company>
  <LinksUpToDate>false</LinksUpToDate>
  <CharactersWithSpaces>40087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Melina Testin</dc:creator>
  <cp:lastModifiedBy>Melina Testin</cp:lastModifiedBy>
  <cp:revision>3</cp:revision>
  <cp:lastPrinted>2026-03-06T15:17:00Z</cp:lastPrinted>
  <dcterms:created xsi:type="dcterms:W3CDTF">2026-03-06T15:17:00Z</dcterms:created>
  <dcterms:modified xsi:type="dcterms:W3CDTF">2026-03-06T15:17:00Z</dcterms:modified>
</cp:coreProperties>
</file>